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47021" w14:textId="77777777" w:rsidR="007C7EC9" w:rsidRPr="007C7EC9" w:rsidRDefault="007C7EC9" w:rsidP="00E354AD">
      <w:pPr>
        <w:ind w:left="284" w:right="-3"/>
        <w:jc w:val="center"/>
        <w:rPr>
          <w:rFonts w:asciiTheme="minorHAnsi" w:hAnsiTheme="minorHAnsi" w:cstheme="minorHAnsi"/>
          <w:b/>
          <w:color w:val="004C87"/>
          <w:spacing w:val="-8"/>
          <w:sz w:val="44"/>
          <w:szCs w:val="44"/>
        </w:rPr>
      </w:pPr>
      <w:bookmarkStart w:id="0" w:name="_Hlk72136407"/>
    </w:p>
    <w:p w14:paraId="426E8AAA" w14:textId="77777777" w:rsidR="00FA6D41" w:rsidRPr="00D570D0" w:rsidRDefault="009026A6" w:rsidP="00CB4A5A">
      <w:pPr>
        <w:ind w:left="284" w:right="-3"/>
        <w:jc w:val="center"/>
        <w:rPr>
          <w:rFonts w:asciiTheme="minorHAnsi" w:hAnsiTheme="minorHAnsi" w:cstheme="minorHAnsi"/>
          <w:b/>
          <w:color w:val="004C87"/>
          <w:spacing w:val="-8"/>
          <w:sz w:val="36"/>
          <w:szCs w:val="36"/>
          <w:lang w:val="en-GB"/>
        </w:rPr>
      </w:pPr>
      <w:r w:rsidRPr="00D570D0">
        <w:rPr>
          <w:rFonts w:asciiTheme="minorHAnsi" w:hAnsiTheme="minorHAnsi" w:cstheme="minorHAnsi"/>
          <w:b/>
          <w:color w:val="004C87"/>
          <w:spacing w:val="-8"/>
          <w:sz w:val="36"/>
          <w:szCs w:val="36"/>
          <w:lang w:val="en-GB"/>
        </w:rPr>
        <w:t xml:space="preserve">MTA </w:t>
      </w:r>
      <w:r w:rsidR="00CB4A5A" w:rsidRPr="00D570D0">
        <w:rPr>
          <w:rFonts w:asciiTheme="minorHAnsi" w:hAnsiTheme="minorHAnsi" w:cstheme="minorHAnsi"/>
          <w:b/>
          <w:color w:val="004C87"/>
          <w:spacing w:val="-8"/>
          <w:sz w:val="36"/>
          <w:szCs w:val="36"/>
          <w:lang w:val="en-GB"/>
        </w:rPr>
        <w:t>a</w:t>
      </w:r>
      <w:r w:rsidR="00D570D0" w:rsidRPr="00D570D0">
        <w:rPr>
          <w:rFonts w:asciiTheme="minorHAnsi" w:hAnsiTheme="minorHAnsi" w:cstheme="minorHAnsi"/>
          <w:b/>
          <w:color w:val="004C87"/>
          <w:spacing w:val="-8"/>
          <w:sz w:val="36"/>
          <w:szCs w:val="36"/>
          <w:lang w:val="en-GB"/>
        </w:rPr>
        <w:t xml:space="preserve">t </w:t>
      </w:r>
      <w:r w:rsidR="00CB4A5A" w:rsidRPr="00D570D0">
        <w:rPr>
          <w:rFonts w:asciiTheme="minorHAnsi" w:hAnsiTheme="minorHAnsi" w:cstheme="minorHAnsi"/>
          <w:b/>
          <w:color w:val="004C87"/>
          <w:spacing w:val="-8"/>
          <w:sz w:val="36"/>
          <w:szCs w:val="36"/>
          <w:lang w:val="en-GB"/>
        </w:rPr>
        <w:t>B</w:t>
      </w:r>
      <w:r w:rsidR="00B34F7A" w:rsidRPr="00D570D0">
        <w:rPr>
          <w:rFonts w:asciiTheme="minorHAnsi" w:hAnsiTheme="minorHAnsi" w:cstheme="minorHAnsi"/>
          <w:b/>
          <w:color w:val="004C87"/>
          <w:spacing w:val="-8"/>
          <w:sz w:val="36"/>
          <w:szCs w:val="36"/>
          <w:lang w:val="en-GB"/>
        </w:rPr>
        <w:t>AUMA 2025</w:t>
      </w:r>
    </w:p>
    <w:p w14:paraId="25CA6C15" w14:textId="77777777" w:rsidR="007E544E" w:rsidRPr="00D570D0" w:rsidRDefault="00D570D0" w:rsidP="00CB4A5A">
      <w:pPr>
        <w:ind w:left="284" w:right="-3"/>
        <w:jc w:val="center"/>
        <w:rPr>
          <w:rFonts w:asciiTheme="minorHAnsi" w:hAnsiTheme="minorHAnsi" w:cstheme="minorHAnsi"/>
          <w:b/>
          <w:color w:val="004C87"/>
          <w:spacing w:val="-8"/>
          <w:sz w:val="36"/>
          <w:szCs w:val="36"/>
          <w:lang w:val="en-GB"/>
        </w:rPr>
      </w:pPr>
      <w:r w:rsidRPr="00D570D0">
        <w:rPr>
          <w:rFonts w:asciiTheme="minorHAnsi" w:hAnsiTheme="minorHAnsi" w:cstheme="minorHAnsi"/>
          <w:b/>
          <w:color w:val="004C87"/>
          <w:spacing w:val="-8"/>
          <w:sz w:val="36"/>
          <w:szCs w:val="36"/>
          <w:lang w:val="en-GB"/>
        </w:rPr>
        <w:t>A comprehensive range of solutions for the off highway</w:t>
      </w:r>
    </w:p>
    <w:p w14:paraId="61A130AD" w14:textId="77777777" w:rsidR="00FA6D41" w:rsidRPr="00D570D0" w:rsidRDefault="00FA6D41" w:rsidP="00483AAB">
      <w:pPr>
        <w:spacing w:after="120" w:line="312" w:lineRule="auto"/>
        <w:ind w:left="284" w:right="-3"/>
        <w:rPr>
          <w:rFonts w:ascii="Arial" w:hAnsi="Arial" w:cs="Arial"/>
          <w:iCs/>
          <w:sz w:val="22"/>
          <w:szCs w:val="22"/>
          <w:highlight w:val="yellow"/>
          <w:lang w:val="en-GB"/>
        </w:rPr>
      </w:pPr>
    </w:p>
    <w:p w14:paraId="7FD54EE3" w14:textId="322FF88F" w:rsidR="00BA2D58" w:rsidRPr="00A9151C" w:rsidRDefault="00665081" w:rsidP="009361EB">
      <w:pPr>
        <w:spacing w:after="120" w:line="312" w:lineRule="auto"/>
        <w:rPr>
          <w:rFonts w:ascii="Arial" w:hAnsi="Arial" w:cs="Arial"/>
          <w:iCs/>
          <w:spacing w:val="4"/>
          <w:sz w:val="22"/>
          <w:szCs w:val="22"/>
          <w:lang w:val="en-GB"/>
        </w:rPr>
      </w:pPr>
      <w:bookmarkStart w:id="1" w:name="_Hlk187671982"/>
      <w:r w:rsidRPr="006A111E">
        <w:rPr>
          <w:rFonts w:asciiTheme="minorHAnsi" w:hAnsiTheme="minorHAnsi" w:cstheme="minorHAnsi"/>
          <w:i/>
          <w:iCs/>
          <w:szCs w:val="24"/>
          <w:lang w:val="en-GB"/>
        </w:rPr>
        <w:t xml:space="preserve">Munich, </w:t>
      </w:r>
      <w:r w:rsidR="00AD6452">
        <w:rPr>
          <w:rFonts w:asciiTheme="minorHAnsi" w:hAnsiTheme="minorHAnsi" w:cstheme="minorHAnsi"/>
          <w:i/>
          <w:iCs/>
          <w:szCs w:val="24"/>
          <w:lang w:val="en-GB"/>
        </w:rPr>
        <w:t>3rd</w:t>
      </w:r>
      <w:r w:rsidRPr="006A111E">
        <w:rPr>
          <w:rFonts w:asciiTheme="minorHAnsi" w:hAnsiTheme="minorHAnsi" w:cstheme="minorHAnsi"/>
          <w:i/>
          <w:iCs/>
          <w:szCs w:val="24"/>
          <w:lang w:val="en-GB"/>
        </w:rPr>
        <w:t xml:space="preserve"> April 2025.</w:t>
      </w:r>
      <w:r w:rsidRPr="006A111E">
        <w:rPr>
          <w:rFonts w:asciiTheme="minorHAnsi" w:hAnsiTheme="minorHAnsi" w:cstheme="minorHAnsi"/>
          <w:szCs w:val="24"/>
          <w:lang w:val="en-GB"/>
        </w:rPr>
        <w:t xml:space="preserve"> </w:t>
      </w:r>
      <w:r w:rsidRPr="00822DB6">
        <w:rPr>
          <w:rFonts w:asciiTheme="minorHAnsi" w:hAnsiTheme="minorHAnsi" w:cstheme="minorHAnsi"/>
          <w:szCs w:val="24"/>
          <w:lang w:val="en-GB"/>
        </w:rPr>
        <w:t>MTA, a multinational company renowned for the development and production of a wide range of electrical and electronic products for the automotive world</w:t>
      </w:r>
      <w:r w:rsidRPr="00496DAD">
        <w:rPr>
          <w:rFonts w:asciiTheme="minorHAnsi" w:hAnsiTheme="minorHAnsi" w:cstheme="minorHAnsi"/>
          <w:szCs w:val="24"/>
          <w:lang w:val="en-GB"/>
        </w:rPr>
        <w:t xml:space="preserve">, presents itself at the 2025 edition of Bauma (Hall A2, Stand 404) </w:t>
      </w:r>
      <w:r w:rsidR="00BA2D58" w:rsidRPr="00665081">
        <w:rPr>
          <w:rFonts w:asciiTheme="minorHAnsi" w:hAnsiTheme="minorHAnsi" w:cstheme="minorHAnsi"/>
          <w:szCs w:val="24"/>
          <w:lang w:val="en-GB"/>
        </w:rPr>
        <w:t xml:space="preserve">with a </w:t>
      </w:r>
      <w:r w:rsidR="00D570D0">
        <w:rPr>
          <w:rFonts w:asciiTheme="minorHAnsi" w:hAnsiTheme="minorHAnsi" w:cstheme="minorHAnsi"/>
          <w:szCs w:val="24"/>
          <w:lang w:val="en-GB"/>
        </w:rPr>
        <w:t>further</w:t>
      </w:r>
      <w:r w:rsidR="00BA2D58" w:rsidRPr="00665081">
        <w:rPr>
          <w:rFonts w:asciiTheme="minorHAnsi" w:hAnsiTheme="minorHAnsi" w:cstheme="minorHAnsi"/>
          <w:szCs w:val="24"/>
          <w:lang w:val="en-GB"/>
        </w:rPr>
        <w:t xml:space="preserve"> expanded offering of brilliant solutions in the fields of protection, distribution, connectivity, charging, displaying and controlling: a </w:t>
      </w:r>
      <w:r w:rsidR="009361EB" w:rsidRPr="00665081">
        <w:rPr>
          <w:rFonts w:asciiTheme="minorHAnsi" w:hAnsiTheme="minorHAnsi" w:cstheme="minorHAnsi"/>
          <w:szCs w:val="24"/>
          <w:lang w:val="en-GB"/>
        </w:rPr>
        <w:t>full-service</w:t>
      </w:r>
      <w:r w:rsidR="00BA2D58" w:rsidRPr="00665081">
        <w:rPr>
          <w:rFonts w:asciiTheme="minorHAnsi" w:hAnsiTheme="minorHAnsi" w:cstheme="minorHAnsi"/>
          <w:szCs w:val="24"/>
          <w:lang w:val="en-GB"/>
        </w:rPr>
        <w:t xml:space="preserve"> provider of innovative systems for global OE manufacturers.</w:t>
      </w:r>
      <w:r w:rsidR="00BA2D58" w:rsidRPr="00665081">
        <w:rPr>
          <w:rFonts w:ascii="Arial" w:hAnsi="Arial" w:cs="Arial"/>
          <w:iCs/>
          <w:spacing w:val="4"/>
          <w:sz w:val="22"/>
          <w:szCs w:val="22"/>
          <w:lang w:val="en-GB"/>
        </w:rPr>
        <w:t xml:space="preserve"> </w:t>
      </w:r>
    </w:p>
    <w:p w14:paraId="354045D7" w14:textId="77777777" w:rsidR="00BA2D58" w:rsidRDefault="00BA2D58" w:rsidP="009361EB">
      <w:pPr>
        <w:spacing w:after="120" w:line="312" w:lineRule="auto"/>
        <w:jc w:val="both"/>
        <w:rPr>
          <w:rFonts w:asciiTheme="minorHAnsi" w:hAnsiTheme="minorHAnsi" w:cstheme="minorHAnsi"/>
          <w:szCs w:val="24"/>
          <w:lang w:val="en-GB"/>
        </w:rPr>
      </w:pPr>
      <w:bookmarkStart w:id="2" w:name="_Hlk187911989"/>
      <w:bookmarkEnd w:id="0"/>
      <w:bookmarkEnd w:id="1"/>
      <w:r w:rsidRPr="00BA2D58">
        <w:rPr>
          <w:rFonts w:asciiTheme="minorHAnsi" w:hAnsiTheme="minorHAnsi" w:cstheme="minorHAnsi"/>
          <w:szCs w:val="24"/>
          <w:lang w:val="en-GB"/>
        </w:rPr>
        <w:t xml:space="preserve">Great novelties welcome visitors to the MTA stand, </w:t>
      </w:r>
      <w:r w:rsidR="00AB6FA5">
        <w:rPr>
          <w:rFonts w:asciiTheme="minorHAnsi" w:hAnsiTheme="minorHAnsi" w:cstheme="minorHAnsi"/>
          <w:szCs w:val="24"/>
          <w:lang w:val="en-GB"/>
        </w:rPr>
        <w:t xml:space="preserve">in particular </w:t>
      </w:r>
      <w:r w:rsidRPr="00BA2D58">
        <w:rPr>
          <w:rFonts w:asciiTheme="minorHAnsi" w:hAnsiTheme="minorHAnsi" w:cstheme="minorHAnsi"/>
          <w:szCs w:val="24"/>
          <w:lang w:val="en-GB"/>
        </w:rPr>
        <w:t xml:space="preserve">a diversified line of antennas capable of satisfying the entertainment and connectivity needs on board the modern vehicles, </w:t>
      </w:r>
      <w:r>
        <w:rPr>
          <w:rFonts w:asciiTheme="minorHAnsi" w:hAnsiTheme="minorHAnsi" w:cstheme="minorHAnsi"/>
          <w:szCs w:val="24"/>
          <w:lang w:val="en-GB"/>
        </w:rPr>
        <w:t>resulting from the acquisition in</w:t>
      </w:r>
      <w:r w:rsidRPr="00BA2D58">
        <w:rPr>
          <w:rFonts w:asciiTheme="minorHAnsi" w:hAnsiTheme="minorHAnsi" w:cstheme="minorHAnsi"/>
          <w:szCs w:val="24"/>
          <w:lang w:val="en-GB"/>
        </w:rPr>
        <w:t xml:space="preserve"> 2024 of the Calearo business unit. In the </w:t>
      </w:r>
      <w:r w:rsidR="009361EB">
        <w:rPr>
          <w:rFonts w:asciiTheme="minorHAnsi" w:hAnsiTheme="minorHAnsi" w:cstheme="minorHAnsi"/>
          <w:szCs w:val="24"/>
          <w:lang w:val="en-GB"/>
        </w:rPr>
        <w:t>line of</w:t>
      </w:r>
      <w:r w:rsidRPr="00BA2D58">
        <w:rPr>
          <w:rFonts w:asciiTheme="minorHAnsi" w:hAnsiTheme="minorHAnsi" w:cstheme="minorHAnsi"/>
          <w:szCs w:val="24"/>
          <w:lang w:val="en-GB"/>
        </w:rPr>
        <w:t xml:space="preserve"> antennas specifically </w:t>
      </w:r>
      <w:r w:rsidR="009361EB">
        <w:rPr>
          <w:rFonts w:asciiTheme="minorHAnsi" w:hAnsiTheme="minorHAnsi" w:cstheme="minorHAnsi"/>
          <w:szCs w:val="24"/>
          <w:lang w:val="en-GB"/>
        </w:rPr>
        <w:t xml:space="preserve">suitable </w:t>
      </w:r>
      <w:r w:rsidRPr="00BA2D58">
        <w:rPr>
          <w:rFonts w:asciiTheme="minorHAnsi" w:hAnsiTheme="minorHAnsi" w:cstheme="minorHAnsi"/>
          <w:szCs w:val="24"/>
          <w:lang w:val="en-GB"/>
        </w:rPr>
        <w:t>for the off-highway world, and already adopted by several OEMs in the sector, Flexi and Foil</w:t>
      </w:r>
      <w:r w:rsidR="00D570D0">
        <w:rPr>
          <w:rFonts w:asciiTheme="minorHAnsi" w:hAnsiTheme="minorHAnsi" w:cstheme="minorHAnsi"/>
          <w:szCs w:val="24"/>
          <w:lang w:val="en-GB"/>
        </w:rPr>
        <w:t xml:space="preserve"> are exhibited</w:t>
      </w:r>
      <w:r w:rsidR="00F47388">
        <w:rPr>
          <w:rFonts w:asciiTheme="minorHAnsi" w:hAnsiTheme="minorHAnsi" w:cstheme="minorHAnsi"/>
          <w:szCs w:val="24"/>
          <w:lang w:val="en-GB"/>
        </w:rPr>
        <w:t>. D</w:t>
      </w:r>
      <w:r w:rsidRPr="00BA2D58">
        <w:rPr>
          <w:rFonts w:asciiTheme="minorHAnsi" w:hAnsiTheme="minorHAnsi" w:cstheme="minorHAnsi"/>
          <w:szCs w:val="24"/>
          <w:lang w:val="en-GB"/>
        </w:rPr>
        <w:t>esigned according to criteria of great robustness and adaptability</w:t>
      </w:r>
      <w:r w:rsidR="00F47388">
        <w:rPr>
          <w:rFonts w:asciiTheme="minorHAnsi" w:hAnsiTheme="minorHAnsi" w:cstheme="minorHAnsi"/>
          <w:szCs w:val="24"/>
          <w:lang w:val="en-GB"/>
        </w:rPr>
        <w:t>, they are</w:t>
      </w:r>
      <w:r w:rsidRPr="00BA2D58">
        <w:rPr>
          <w:rFonts w:asciiTheme="minorHAnsi" w:hAnsiTheme="minorHAnsi" w:cstheme="minorHAnsi"/>
          <w:szCs w:val="24"/>
          <w:lang w:val="en-GB"/>
        </w:rPr>
        <w:t xml:space="preserve"> intended for the reception of analogue and digital radio signals. The former is </w:t>
      </w:r>
      <w:r>
        <w:rPr>
          <w:rFonts w:asciiTheme="minorHAnsi" w:hAnsiTheme="minorHAnsi" w:cstheme="minorHAnsi"/>
          <w:szCs w:val="24"/>
          <w:lang w:val="en-GB"/>
        </w:rPr>
        <w:t>distinguished</w:t>
      </w:r>
      <w:r w:rsidRPr="00BA2D58">
        <w:rPr>
          <w:rFonts w:asciiTheme="minorHAnsi" w:hAnsiTheme="minorHAnsi" w:cstheme="minorHAnsi"/>
          <w:szCs w:val="24"/>
          <w:lang w:val="en-GB"/>
        </w:rPr>
        <w:t xml:space="preserve"> by </w:t>
      </w:r>
      <w:r>
        <w:rPr>
          <w:rFonts w:asciiTheme="minorHAnsi" w:hAnsiTheme="minorHAnsi" w:cstheme="minorHAnsi"/>
          <w:szCs w:val="24"/>
          <w:lang w:val="en-GB"/>
        </w:rPr>
        <w:t>its</w:t>
      </w:r>
      <w:r w:rsidRPr="00BA2D58">
        <w:rPr>
          <w:rFonts w:asciiTheme="minorHAnsi" w:hAnsiTheme="minorHAnsi" w:cstheme="minorHAnsi"/>
          <w:szCs w:val="24"/>
          <w:lang w:val="en-GB"/>
        </w:rPr>
        <w:t xml:space="preserve"> compact base and a particularly robust flexible rod; the latter</w:t>
      </w:r>
      <w:r w:rsidR="00AB6FA5">
        <w:rPr>
          <w:rFonts w:asciiTheme="minorHAnsi" w:hAnsiTheme="minorHAnsi" w:cstheme="minorHAnsi"/>
          <w:szCs w:val="24"/>
          <w:lang w:val="en-GB"/>
        </w:rPr>
        <w:t xml:space="preserve"> </w:t>
      </w:r>
      <w:r>
        <w:rPr>
          <w:rFonts w:asciiTheme="minorHAnsi" w:hAnsiTheme="minorHAnsi" w:cstheme="minorHAnsi"/>
          <w:szCs w:val="24"/>
          <w:lang w:val="en-GB"/>
        </w:rPr>
        <w:t xml:space="preserve">is </w:t>
      </w:r>
      <w:r w:rsidRPr="00BA2D58">
        <w:rPr>
          <w:rFonts w:asciiTheme="minorHAnsi" w:hAnsiTheme="minorHAnsi" w:cstheme="minorHAnsi"/>
          <w:szCs w:val="24"/>
          <w:lang w:val="en-GB"/>
        </w:rPr>
        <w:t>suitable for installation inside vehicle bumpers or any other plastic or fibreglass element.</w:t>
      </w:r>
    </w:p>
    <w:p w14:paraId="7DC407D1" w14:textId="77777777" w:rsidR="00BA2D58" w:rsidRPr="00AB6FA5" w:rsidRDefault="00BA2D58" w:rsidP="009361EB">
      <w:pPr>
        <w:spacing w:after="120" w:line="312" w:lineRule="auto"/>
        <w:rPr>
          <w:rFonts w:asciiTheme="minorHAnsi" w:hAnsiTheme="minorHAnsi" w:cstheme="minorHAnsi"/>
          <w:szCs w:val="24"/>
          <w:lang w:val="en-GB"/>
        </w:rPr>
      </w:pPr>
      <w:r w:rsidRPr="00683F61">
        <w:rPr>
          <w:rFonts w:asciiTheme="minorHAnsi" w:hAnsiTheme="minorHAnsi" w:cstheme="minorHAnsi"/>
          <w:szCs w:val="24"/>
          <w:lang w:val="en-GB"/>
        </w:rPr>
        <w:t xml:space="preserve">Radome Compact is a multifunction antenna </w:t>
      </w:r>
      <w:r w:rsidR="00683F61" w:rsidRPr="00683F61">
        <w:rPr>
          <w:rFonts w:asciiTheme="minorHAnsi" w:hAnsiTheme="minorHAnsi" w:cstheme="minorHAnsi"/>
          <w:szCs w:val="24"/>
          <w:lang w:val="en-GB"/>
        </w:rPr>
        <w:t>range,</w:t>
      </w:r>
      <w:r w:rsidRPr="00683F61">
        <w:rPr>
          <w:rFonts w:asciiTheme="minorHAnsi" w:hAnsiTheme="minorHAnsi" w:cstheme="minorHAnsi"/>
          <w:szCs w:val="24"/>
          <w:lang w:val="en-GB"/>
        </w:rPr>
        <w:t xml:space="preserve"> available in different versions, for GSM, UMTS, LTE, dual-band WiFi, Bluetooth and GNSS signals; its compact shape and small size make it suitable for harsh environments. Shark fin design antennas will also be on </w:t>
      </w:r>
      <w:r w:rsidR="00683F61" w:rsidRPr="00683F61">
        <w:rPr>
          <w:rFonts w:asciiTheme="minorHAnsi" w:hAnsiTheme="minorHAnsi" w:cstheme="minorHAnsi"/>
          <w:szCs w:val="24"/>
          <w:lang w:val="en-GB"/>
        </w:rPr>
        <w:t>di</w:t>
      </w:r>
      <w:r w:rsidR="00683F61">
        <w:rPr>
          <w:rFonts w:asciiTheme="minorHAnsi" w:hAnsiTheme="minorHAnsi" w:cstheme="minorHAnsi"/>
          <w:szCs w:val="24"/>
          <w:lang w:val="en-GB"/>
        </w:rPr>
        <w:t xml:space="preserve">splay, </w:t>
      </w:r>
      <w:r w:rsidRPr="00683F61">
        <w:rPr>
          <w:rFonts w:asciiTheme="minorHAnsi" w:hAnsiTheme="minorHAnsi" w:cstheme="minorHAnsi"/>
          <w:szCs w:val="24"/>
          <w:lang w:val="en-GB"/>
        </w:rPr>
        <w:t xml:space="preserve">and they are suitable both for receiving radio signals and for supporting the most modern telecommunications systems for positioning and remote control. </w:t>
      </w:r>
      <w:r w:rsidRPr="009361EB">
        <w:rPr>
          <w:rFonts w:asciiTheme="minorHAnsi" w:hAnsiTheme="minorHAnsi" w:cstheme="minorHAnsi"/>
          <w:szCs w:val="24"/>
          <w:lang w:val="en-GB"/>
        </w:rPr>
        <w:t xml:space="preserve">For </w:t>
      </w:r>
      <w:r w:rsidR="009361EB" w:rsidRPr="009361EB">
        <w:rPr>
          <w:rFonts w:asciiTheme="minorHAnsi" w:hAnsiTheme="minorHAnsi" w:cstheme="minorHAnsi"/>
          <w:szCs w:val="24"/>
          <w:lang w:val="en-GB"/>
        </w:rPr>
        <w:t>in</w:t>
      </w:r>
      <w:r w:rsidR="009361EB">
        <w:rPr>
          <w:rFonts w:asciiTheme="minorHAnsi" w:hAnsiTheme="minorHAnsi" w:cstheme="minorHAnsi"/>
          <w:szCs w:val="24"/>
          <w:lang w:val="en-GB"/>
        </w:rPr>
        <w:t>stallation</w:t>
      </w:r>
      <w:r w:rsidRPr="009361EB">
        <w:rPr>
          <w:rFonts w:asciiTheme="minorHAnsi" w:hAnsiTheme="minorHAnsi" w:cstheme="minorHAnsi"/>
          <w:szCs w:val="24"/>
          <w:lang w:val="en-GB"/>
        </w:rPr>
        <w:t xml:space="preserve"> inside the vehicle, with adhesive or magnet, MTA offers the Navi, Lunex and Rubber antennas. </w:t>
      </w:r>
      <w:r w:rsidRPr="00AB6FA5">
        <w:rPr>
          <w:rFonts w:asciiTheme="minorHAnsi" w:hAnsiTheme="minorHAnsi" w:cstheme="minorHAnsi"/>
          <w:szCs w:val="24"/>
          <w:lang w:val="en-GB"/>
        </w:rPr>
        <w:t>The range is enriched by car radios, grids, splitters and speakers for the cab and a whole series of cables, adapters and accessories for installation and connection.</w:t>
      </w:r>
    </w:p>
    <w:p w14:paraId="646CDE66" w14:textId="77777777" w:rsidR="009A15E2" w:rsidRPr="00F47388" w:rsidRDefault="009A15E2" w:rsidP="009361EB">
      <w:pPr>
        <w:spacing w:after="120" w:line="312" w:lineRule="auto"/>
        <w:jc w:val="both"/>
        <w:rPr>
          <w:rFonts w:asciiTheme="minorHAnsi" w:hAnsiTheme="minorHAnsi" w:cstheme="minorHAnsi"/>
          <w:szCs w:val="24"/>
          <w:lang w:val="en-GB"/>
        </w:rPr>
      </w:pPr>
      <w:r w:rsidRPr="009A15E2">
        <w:rPr>
          <w:rFonts w:asciiTheme="minorHAnsi" w:hAnsiTheme="minorHAnsi" w:cstheme="minorHAnsi"/>
          <w:szCs w:val="24"/>
          <w:lang w:val="en-GB"/>
        </w:rPr>
        <w:t xml:space="preserve">Other new products on display are engine control units for combustion vehicles, as well as </w:t>
      </w:r>
      <w:r w:rsidR="00AB6FA5">
        <w:rPr>
          <w:rFonts w:asciiTheme="minorHAnsi" w:hAnsiTheme="minorHAnsi" w:cstheme="minorHAnsi"/>
          <w:szCs w:val="24"/>
          <w:lang w:val="en-GB"/>
        </w:rPr>
        <w:t>T</w:t>
      </w:r>
      <w:r w:rsidRPr="009A15E2">
        <w:rPr>
          <w:rFonts w:asciiTheme="minorHAnsi" w:hAnsiTheme="minorHAnsi" w:cstheme="minorHAnsi"/>
          <w:szCs w:val="24"/>
          <w:lang w:val="en-GB"/>
        </w:rPr>
        <w:t xml:space="preserve">raction </w:t>
      </w:r>
      <w:r w:rsidR="00AB6FA5">
        <w:rPr>
          <w:rFonts w:asciiTheme="minorHAnsi" w:hAnsiTheme="minorHAnsi" w:cstheme="minorHAnsi"/>
          <w:szCs w:val="24"/>
          <w:lang w:val="en-GB"/>
        </w:rPr>
        <w:t>I</w:t>
      </w:r>
      <w:r w:rsidRPr="009A15E2">
        <w:rPr>
          <w:rFonts w:asciiTheme="minorHAnsi" w:hAnsiTheme="minorHAnsi" w:cstheme="minorHAnsi"/>
          <w:szCs w:val="24"/>
          <w:lang w:val="en-GB"/>
        </w:rPr>
        <w:t xml:space="preserve">nverters and Battery Management Systems for electric vehicles, all products resulting from the acquisition earlier this year of 60% of the shares in EFI Technology. </w:t>
      </w:r>
    </w:p>
    <w:p w14:paraId="3F9CEA76" w14:textId="77777777" w:rsidR="009A15E2" w:rsidRPr="009A15E2" w:rsidRDefault="009361EB" w:rsidP="009361EB">
      <w:pPr>
        <w:spacing w:after="120" w:line="312" w:lineRule="auto"/>
        <w:jc w:val="both"/>
        <w:rPr>
          <w:rFonts w:asciiTheme="minorHAnsi" w:hAnsiTheme="minorHAnsi" w:cstheme="minorHAnsi"/>
          <w:szCs w:val="24"/>
          <w:lang w:val="en-GB"/>
        </w:rPr>
      </w:pPr>
      <w:r>
        <w:rPr>
          <w:rFonts w:asciiTheme="minorHAnsi" w:hAnsiTheme="minorHAnsi" w:cstheme="minorHAnsi"/>
          <w:szCs w:val="24"/>
          <w:lang w:val="en-GB"/>
        </w:rPr>
        <w:t>D</w:t>
      </w:r>
      <w:r w:rsidR="009A15E2" w:rsidRPr="009A15E2">
        <w:rPr>
          <w:rFonts w:asciiTheme="minorHAnsi" w:hAnsiTheme="minorHAnsi" w:cstheme="minorHAnsi"/>
          <w:szCs w:val="24"/>
          <w:lang w:val="en-GB"/>
        </w:rPr>
        <w:t xml:space="preserve">ifferent types of power distribution and </w:t>
      </w:r>
      <w:r w:rsidR="009A15E2">
        <w:rPr>
          <w:rFonts w:asciiTheme="minorHAnsi" w:hAnsiTheme="minorHAnsi" w:cstheme="minorHAnsi"/>
          <w:szCs w:val="24"/>
          <w:lang w:val="en-GB"/>
        </w:rPr>
        <w:t>utility</w:t>
      </w:r>
      <w:r w:rsidR="009A15E2" w:rsidRPr="009A15E2">
        <w:rPr>
          <w:rFonts w:asciiTheme="minorHAnsi" w:hAnsiTheme="minorHAnsi" w:cstheme="minorHAnsi"/>
          <w:szCs w:val="24"/>
          <w:lang w:val="en-GB"/>
        </w:rPr>
        <w:t xml:space="preserve"> protection control units, the company's flagship product</w:t>
      </w:r>
      <w:r w:rsidR="009A15E2">
        <w:rPr>
          <w:rFonts w:asciiTheme="minorHAnsi" w:hAnsiTheme="minorHAnsi" w:cstheme="minorHAnsi"/>
          <w:szCs w:val="24"/>
          <w:lang w:val="en-GB"/>
        </w:rPr>
        <w:t xml:space="preserve">, </w:t>
      </w:r>
      <w:r>
        <w:rPr>
          <w:rFonts w:asciiTheme="minorHAnsi" w:hAnsiTheme="minorHAnsi" w:cstheme="minorHAnsi"/>
          <w:szCs w:val="24"/>
          <w:lang w:val="en-GB"/>
        </w:rPr>
        <w:t>will also be showcased</w:t>
      </w:r>
      <w:r w:rsidR="00D570D0">
        <w:rPr>
          <w:rFonts w:asciiTheme="minorHAnsi" w:hAnsiTheme="minorHAnsi" w:cstheme="minorHAnsi"/>
          <w:szCs w:val="24"/>
          <w:lang w:val="en-GB"/>
        </w:rPr>
        <w:t>. C</w:t>
      </w:r>
      <w:r w:rsidR="009A15E2" w:rsidRPr="009A15E2">
        <w:rPr>
          <w:rFonts w:asciiTheme="minorHAnsi" w:hAnsiTheme="minorHAnsi" w:cstheme="minorHAnsi"/>
          <w:szCs w:val="24"/>
          <w:lang w:val="en-GB"/>
        </w:rPr>
        <w:t>apable of handling voltages ranging from 400 V to 1,000 V</w:t>
      </w:r>
      <w:r w:rsidR="00D570D0">
        <w:rPr>
          <w:rFonts w:asciiTheme="minorHAnsi" w:hAnsiTheme="minorHAnsi" w:cstheme="minorHAnsi"/>
          <w:szCs w:val="24"/>
          <w:lang w:val="en-GB"/>
        </w:rPr>
        <w:t>, for</w:t>
      </w:r>
      <w:r w:rsidR="009A15E2">
        <w:rPr>
          <w:rFonts w:asciiTheme="minorHAnsi" w:hAnsiTheme="minorHAnsi" w:cstheme="minorHAnsi"/>
          <w:szCs w:val="24"/>
          <w:lang w:val="en-GB"/>
        </w:rPr>
        <w:t xml:space="preserve"> </w:t>
      </w:r>
      <w:r w:rsidR="009A15E2">
        <w:rPr>
          <w:rFonts w:asciiTheme="minorHAnsi" w:hAnsiTheme="minorHAnsi" w:cstheme="minorHAnsi"/>
          <w:szCs w:val="24"/>
          <w:lang w:val="en-GB"/>
        </w:rPr>
        <w:lastRenderedPageBreak/>
        <w:t>installation</w:t>
      </w:r>
      <w:r w:rsidR="009A15E2" w:rsidRPr="009A15E2">
        <w:rPr>
          <w:rFonts w:asciiTheme="minorHAnsi" w:hAnsiTheme="minorHAnsi" w:cstheme="minorHAnsi"/>
          <w:szCs w:val="24"/>
          <w:lang w:val="en-GB"/>
        </w:rPr>
        <w:t xml:space="preserve"> in the engine compartment as well as in the cab</w:t>
      </w:r>
      <w:r w:rsidR="00D570D0" w:rsidRPr="00D570D0">
        <w:rPr>
          <w:rFonts w:asciiTheme="minorHAnsi" w:hAnsiTheme="minorHAnsi" w:cstheme="minorHAnsi"/>
          <w:szCs w:val="24"/>
          <w:lang w:val="en-GB"/>
        </w:rPr>
        <w:t xml:space="preserve"> </w:t>
      </w:r>
      <w:r w:rsidR="00D570D0" w:rsidRPr="009A15E2">
        <w:rPr>
          <w:rFonts w:asciiTheme="minorHAnsi" w:hAnsiTheme="minorHAnsi" w:cstheme="minorHAnsi"/>
          <w:szCs w:val="24"/>
          <w:lang w:val="en-GB"/>
        </w:rPr>
        <w:t>and suitable for operati</w:t>
      </w:r>
      <w:r w:rsidR="00D570D0">
        <w:rPr>
          <w:rFonts w:asciiTheme="minorHAnsi" w:hAnsiTheme="minorHAnsi" w:cstheme="minorHAnsi"/>
          <w:szCs w:val="24"/>
          <w:lang w:val="en-GB"/>
        </w:rPr>
        <w:t xml:space="preserve">ons </w:t>
      </w:r>
      <w:r w:rsidR="00D570D0" w:rsidRPr="009A15E2">
        <w:rPr>
          <w:rFonts w:asciiTheme="minorHAnsi" w:hAnsiTheme="minorHAnsi" w:cstheme="minorHAnsi"/>
          <w:szCs w:val="24"/>
          <w:lang w:val="en-GB"/>
        </w:rPr>
        <w:t>in particularly demanding environments</w:t>
      </w:r>
      <w:r w:rsidR="009A15E2" w:rsidRPr="009A15E2">
        <w:rPr>
          <w:rFonts w:asciiTheme="minorHAnsi" w:hAnsiTheme="minorHAnsi" w:cstheme="minorHAnsi"/>
          <w:szCs w:val="24"/>
          <w:lang w:val="en-GB"/>
        </w:rPr>
        <w:t>, they are all distinguished by their great modularity, which allows vehicle manufacturers to use them on multi-platforms</w:t>
      </w:r>
      <w:r w:rsidR="00D570D0">
        <w:rPr>
          <w:rFonts w:asciiTheme="minorHAnsi" w:hAnsiTheme="minorHAnsi" w:cstheme="minorHAnsi"/>
          <w:szCs w:val="24"/>
          <w:lang w:val="en-GB"/>
        </w:rPr>
        <w:t>.</w:t>
      </w:r>
    </w:p>
    <w:p w14:paraId="01DB90EE" w14:textId="77777777" w:rsidR="009A15E2" w:rsidRPr="009A15E2" w:rsidRDefault="009A15E2" w:rsidP="009361EB">
      <w:pPr>
        <w:spacing w:after="120" w:line="312" w:lineRule="auto"/>
        <w:jc w:val="both"/>
        <w:rPr>
          <w:rFonts w:asciiTheme="minorHAnsi" w:hAnsiTheme="minorHAnsi" w:cstheme="minorHAnsi"/>
          <w:szCs w:val="24"/>
          <w:lang w:val="en-GB"/>
        </w:rPr>
      </w:pPr>
      <w:r w:rsidRPr="009A15E2">
        <w:rPr>
          <w:rFonts w:asciiTheme="minorHAnsi" w:hAnsiTheme="minorHAnsi" w:cstheme="minorHAnsi"/>
          <w:szCs w:val="24"/>
          <w:lang w:val="en-GB"/>
        </w:rPr>
        <w:t>Within the of OBCs range that MTA develops and manufactures for electric or plug-in hybrid vehicles, with voltages up to 1,000 V and power ratings up to 22 kW, the highlight of the show is the recent BHP, offered in the power rating of 19.2 kW (BHP 19) for the US market and 22 kW (BHP22) for the European market. The BHP is a lightweight, compact, high-power-density OBC, which is characterised by its bi-directionality: it manages the efficient charging of the vehicle battery from the grid but also makes it possible to transfer energy to the grid or other devices.</w:t>
      </w:r>
    </w:p>
    <w:p w14:paraId="5F53A8B1" w14:textId="77777777" w:rsidR="006D6B76" w:rsidRDefault="009A15E2" w:rsidP="009361EB">
      <w:pPr>
        <w:spacing w:after="120" w:line="312" w:lineRule="auto"/>
        <w:jc w:val="both"/>
        <w:rPr>
          <w:rFonts w:asciiTheme="minorHAnsi" w:hAnsiTheme="minorHAnsi" w:cstheme="minorHAnsi"/>
          <w:szCs w:val="24"/>
          <w:lang w:val="en-GB"/>
        </w:rPr>
      </w:pPr>
      <w:r>
        <w:rPr>
          <w:rFonts w:asciiTheme="minorHAnsi" w:hAnsiTheme="minorHAnsi" w:cstheme="minorHAnsi"/>
          <w:szCs w:val="24"/>
          <w:lang w:val="en-GB"/>
        </w:rPr>
        <w:t xml:space="preserve">The exhibit is completed by </w:t>
      </w:r>
      <w:r w:rsidRPr="009A15E2">
        <w:rPr>
          <w:rFonts w:asciiTheme="minorHAnsi" w:hAnsiTheme="minorHAnsi" w:cstheme="minorHAnsi"/>
          <w:szCs w:val="24"/>
          <w:lang w:val="en-GB"/>
        </w:rPr>
        <w:t xml:space="preserve">the customisable boards and displays, </w:t>
      </w:r>
      <w:r w:rsidR="00D71C11">
        <w:rPr>
          <w:rFonts w:asciiTheme="minorHAnsi" w:hAnsiTheme="minorHAnsi" w:cstheme="minorHAnsi"/>
          <w:szCs w:val="24"/>
          <w:lang w:val="en-GB"/>
        </w:rPr>
        <w:t>off-the-</w:t>
      </w:r>
      <w:r w:rsidRPr="009A15E2">
        <w:rPr>
          <w:rFonts w:asciiTheme="minorHAnsi" w:hAnsiTheme="minorHAnsi" w:cstheme="minorHAnsi"/>
          <w:szCs w:val="24"/>
          <w:lang w:val="en-GB"/>
        </w:rPr>
        <w:t>shelf products already programmed with basic software that can then be implemented by the customer thanks to tools that allow for strong customisation.</w:t>
      </w:r>
    </w:p>
    <w:p w14:paraId="277B6AEB" w14:textId="77777777" w:rsidR="0020675E" w:rsidRPr="009A15E2" w:rsidRDefault="0020675E" w:rsidP="009361EB">
      <w:pPr>
        <w:spacing w:after="120" w:line="312" w:lineRule="auto"/>
        <w:jc w:val="both"/>
        <w:rPr>
          <w:rFonts w:asciiTheme="minorHAnsi" w:hAnsiTheme="minorHAnsi" w:cstheme="minorHAnsi"/>
          <w:szCs w:val="24"/>
          <w:lang w:val="en-GB"/>
        </w:rPr>
      </w:pPr>
    </w:p>
    <w:p w14:paraId="44C170F8" w14:textId="77777777" w:rsidR="002513BE" w:rsidRPr="0020675E" w:rsidRDefault="00DD4F3B" w:rsidP="00483AAB">
      <w:pPr>
        <w:spacing w:after="120" w:line="312" w:lineRule="auto"/>
        <w:rPr>
          <w:rFonts w:asciiTheme="minorHAnsi" w:hAnsiTheme="minorHAnsi" w:cstheme="minorHAnsi"/>
          <w:b/>
          <w:bCs/>
          <w:szCs w:val="24"/>
        </w:rPr>
      </w:pPr>
      <w:r w:rsidRPr="0020675E">
        <w:rPr>
          <w:rFonts w:asciiTheme="minorHAnsi" w:hAnsiTheme="minorHAnsi" w:cstheme="minorHAnsi"/>
          <w:b/>
          <w:bCs/>
          <w:szCs w:val="24"/>
        </w:rPr>
        <w:t>Im</w:t>
      </w:r>
      <w:r w:rsidR="00D71C11" w:rsidRPr="0020675E">
        <w:rPr>
          <w:rFonts w:asciiTheme="minorHAnsi" w:hAnsiTheme="minorHAnsi" w:cstheme="minorHAnsi"/>
          <w:b/>
          <w:bCs/>
          <w:szCs w:val="24"/>
        </w:rPr>
        <w:t>ages</w:t>
      </w:r>
    </w:p>
    <w:tbl>
      <w:tblPr>
        <w:tblStyle w:val="Grigliatabella"/>
        <w:tblW w:w="99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957"/>
        <w:gridCol w:w="4961"/>
      </w:tblGrid>
      <w:tr w:rsidR="00FF31FE" w:rsidRPr="00770A2D" w14:paraId="633E1EFD" w14:textId="77777777" w:rsidTr="0020675E">
        <w:trPr>
          <w:trHeight w:val="2933"/>
        </w:trPr>
        <w:tc>
          <w:tcPr>
            <w:tcW w:w="495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C17AB64" w14:textId="77777777" w:rsidR="00FF31FE" w:rsidRPr="007733FE" w:rsidRDefault="0020675E" w:rsidP="00FF31FE">
            <w:pPr>
              <w:autoSpaceDE w:val="0"/>
              <w:autoSpaceDN w:val="0"/>
              <w:adjustRightInd w:val="0"/>
              <w:spacing w:before="240" w:after="120"/>
              <w:jc w:val="center"/>
              <w:rPr>
                <w:rFonts w:ascii="Arial" w:hAnsi="Arial" w:cs="Arial"/>
                <w:noProof/>
                <w:sz w:val="22"/>
                <w:szCs w:val="22"/>
                <w:highlight w:val="yellow"/>
              </w:rPr>
            </w:pPr>
            <w:r>
              <w:rPr>
                <w:rFonts w:ascii="Arial" w:hAnsi="Arial" w:cs="Arial"/>
                <w:noProof/>
                <w:sz w:val="22"/>
                <w:szCs w:val="22"/>
                <w:highlight w:val="yellow"/>
              </w:rPr>
              <w:drawing>
                <wp:anchor distT="0" distB="0" distL="114300" distR="114300" simplePos="0" relativeHeight="251663360" behindDoc="1" locked="0" layoutInCell="1" allowOverlap="1" wp14:anchorId="3BC6A0D5" wp14:editId="4E14DCFA">
                  <wp:simplePos x="0" y="0"/>
                  <wp:positionH relativeFrom="column">
                    <wp:posOffset>586105</wp:posOffset>
                  </wp:positionH>
                  <wp:positionV relativeFrom="paragraph">
                    <wp:posOffset>95250</wp:posOffset>
                  </wp:positionV>
                  <wp:extent cx="2051685" cy="1626870"/>
                  <wp:effectExtent l="0" t="0" r="5715" b="0"/>
                  <wp:wrapNone/>
                  <wp:docPr id="1715255699"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1685" cy="1626870"/>
                          </a:xfrm>
                          <a:prstGeom prst="rect">
                            <a:avLst/>
                          </a:prstGeom>
                          <a:noFill/>
                          <a:ln>
                            <a:noFill/>
                          </a:ln>
                        </pic:spPr>
                      </pic:pic>
                    </a:graphicData>
                  </a:graphic>
                </wp:anchor>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4316F83D" w14:textId="77777777" w:rsidR="00FF31FE" w:rsidRPr="00222137" w:rsidRDefault="0020675E" w:rsidP="0020675E">
            <w:pPr>
              <w:autoSpaceDE w:val="0"/>
              <w:autoSpaceDN w:val="0"/>
              <w:adjustRightInd w:val="0"/>
              <w:spacing w:before="240" w:after="120" w:line="360" w:lineRule="auto"/>
              <w:ind w:left="147"/>
              <w:rPr>
                <w:rFonts w:asciiTheme="minorHAnsi" w:hAnsiTheme="minorHAnsi" w:cstheme="minorHAnsi"/>
                <w:sz w:val="20"/>
                <w:szCs w:val="16"/>
                <w:highlight w:val="yellow"/>
                <w:lang w:val="en-GB"/>
              </w:rPr>
            </w:pPr>
            <w:r w:rsidRPr="0020675E">
              <w:rPr>
                <w:rFonts w:asciiTheme="minorHAnsi" w:hAnsiTheme="minorHAnsi" w:cstheme="minorHAnsi"/>
                <w:sz w:val="20"/>
                <w:szCs w:val="16"/>
              </w:rPr>
              <w:t>MTA at BAUMA 2025</w:t>
            </w:r>
          </w:p>
        </w:tc>
      </w:tr>
      <w:tr w:rsidR="00FF31FE" w:rsidRPr="007733FE" w14:paraId="755941EE" w14:textId="77777777" w:rsidTr="0020675E">
        <w:trPr>
          <w:trHeight w:val="1749"/>
        </w:trPr>
        <w:tc>
          <w:tcPr>
            <w:tcW w:w="495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137C027" w14:textId="77777777" w:rsidR="00FF31FE" w:rsidRPr="007733FE" w:rsidRDefault="00FF31FE" w:rsidP="00D876DC">
            <w:pPr>
              <w:autoSpaceDE w:val="0"/>
              <w:autoSpaceDN w:val="0"/>
              <w:adjustRightInd w:val="0"/>
              <w:spacing w:before="240" w:after="120"/>
              <w:jc w:val="center"/>
              <w:rPr>
                <w:rFonts w:ascii="Arial" w:hAnsi="Arial" w:cs="Arial"/>
                <w:noProof/>
                <w:sz w:val="22"/>
                <w:szCs w:val="22"/>
                <w:highlight w:val="yellow"/>
              </w:rPr>
            </w:pPr>
            <w:r w:rsidRPr="007733FE">
              <w:rPr>
                <w:rFonts w:ascii="Arial" w:hAnsi="Arial" w:cs="Arial"/>
                <w:noProof/>
                <w:sz w:val="22"/>
                <w:szCs w:val="22"/>
                <w:highlight w:val="yellow"/>
              </w:rPr>
              <w:drawing>
                <wp:anchor distT="0" distB="0" distL="114300" distR="114300" simplePos="0" relativeHeight="251664384" behindDoc="1" locked="0" layoutInCell="1" allowOverlap="1" wp14:anchorId="116E353F" wp14:editId="4BFD5DDF">
                  <wp:simplePos x="0" y="0"/>
                  <wp:positionH relativeFrom="column">
                    <wp:posOffset>735330</wp:posOffset>
                  </wp:positionH>
                  <wp:positionV relativeFrom="paragraph">
                    <wp:posOffset>219548</wp:posOffset>
                  </wp:positionV>
                  <wp:extent cx="1662991" cy="658198"/>
                  <wp:effectExtent l="0" t="0" r="0" b="8890"/>
                  <wp:wrapNone/>
                  <wp:docPr id="426432102" name="Immagine 8"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432102" name="Immagine 8" descr="Immagine che contiene testo, Carattere, logo, Elementi grafici&#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62991" cy="658198"/>
                          </a:xfrm>
                          <a:prstGeom prst="rect">
                            <a:avLst/>
                          </a:prstGeom>
                        </pic:spPr>
                      </pic:pic>
                    </a:graphicData>
                  </a:graphic>
                </wp:anchor>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2D375C1" w14:textId="77777777" w:rsidR="00FF31FE" w:rsidRPr="007733FE" w:rsidRDefault="00FF31FE" w:rsidP="00FF31FE">
            <w:pPr>
              <w:autoSpaceDE w:val="0"/>
              <w:autoSpaceDN w:val="0"/>
              <w:adjustRightInd w:val="0"/>
              <w:spacing w:before="240" w:after="120" w:line="360" w:lineRule="auto"/>
              <w:ind w:left="147"/>
              <w:rPr>
                <w:rFonts w:asciiTheme="minorHAnsi" w:hAnsiTheme="minorHAnsi" w:cstheme="minorHAnsi"/>
                <w:sz w:val="20"/>
                <w:szCs w:val="16"/>
                <w:highlight w:val="yellow"/>
              </w:rPr>
            </w:pPr>
            <w:r w:rsidRPr="00980BEF">
              <w:rPr>
                <w:rFonts w:asciiTheme="minorHAnsi" w:hAnsiTheme="minorHAnsi" w:cstheme="minorHAnsi"/>
                <w:sz w:val="20"/>
                <w:szCs w:val="16"/>
              </w:rPr>
              <w:t>Logo MTA</w:t>
            </w:r>
          </w:p>
        </w:tc>
      </w:tr>
    </w:tbl>
    <w:p w14:paraId="7C4338F9" w14:textId="77777777" w:rsidR="00665081" w:rsidRDefault="00665081" w:rsidP="00665081">
      <w:pPr>
        <w:spacing w:after="120" w:line="312" w:lineRule="auto"/>
        <w:rPr>
          <w:rFonts w:asciiTheme="minorHAnsi" w:hAnsiTheme="minorHAnsi" w:cstheme="minorHAnsi"/>
          <w:b/>
          <w:bCs/>
          <w:szCs w:val="24"/>
        </w:rPr>
      </w:pPr>
    </w:p>
    <w:p w14:paraId="39EDAFDA" w14:textId="77777777" w:rsidR="0020675E" w:rsidRDefault="0020675E" w:rsidP="00665081">
      <w:pPr>
        <w:spacing w:after="120" w:line="312" w:lineRule="auto"/>
        <w:rPr>
          <w:rFonts w:asciiTheme="minorHAnsi" w:hAnsiTheme="minorHAnsi" w:cstheme="minorHAnsi"/>
          <w:b/>
          <w:bCs/>
          <w:szCs w:val="24"/>
        </w:rPr>
      </w:pPr>
    </w:p>
    <w:p w14:paraId="6E8020B9" w14:textId="77777777" w:rsidR="0020675E" w:rsidRDefault="0020675E" w:rsidP="00665081">
      <w:pPr>
        <w:spacing w:after="120" w:line="312" w:lineRule="auto"/>
        <w:rPr>
          <w:rFonts w:asciiTheme="minorHAnsi" w:hAnsiTheme="minorHAnsi" w:cstheme="minorHAnsi"/>
          <w:b/>
          <w:bCs/>
          <w:szCs w:val="24"/>
        </w:rPr>
      </w:pPr>
    </w:p>
    <w:p w14:paraId="447453F1" w14:textId="77777777" w:rsidR="0020675E" w:rsidRDefault="0020675E" w:rsidP="00665081">
      <w:pPr>
        <w:spacing w:after="120" w:line="312" w:lineRule="auto"/>
        <w:rPr>
          <w:rFonts w:asciiTheme="minorHAnsi" w:hAnsiTheme="minorHAnsi" w:cstheme="minorHAnsi"/>
          <w:b/>
          <w:bCs/>
          <w:szCs w:val="24"/>
        </w:rPr>
      </w:pPr>
    </w:p>
    <w:p w14:paraId="3DC50C68" w14:textId="77777777" w:rsidR="00665081" w:rsidRDefault="00665081" w:rsidP="00665081">
      <w:pPr>
        <w:spacing w:after="120" w:line="312" w:lineRule="auto"/>
      </w:pPr>
      <w:r>
        <w:rPr>
          <w:noProof/>
        </w:rPr>
        <w:lastRenderedPageBreak/>
        <mc:AlternateContent>
          <mc:Choice Requires="wps">
            <w:drawing>
              <wp:anchor distT="0" distB="0" distL="114300" distR="114300" simplePos="0" relativeHeight="251660288" behindDoc="0" locked="0" layoutInCell="1" allowOverlap="1" wp14:anchorId="5206FF64" wp14:editId="71806ED3">
                <wp:simplePos x="0" y="0"/>
                <wp:positionH relativeFrom="margin">
                  <wp:posOffset>-25978</wp:posOffset>
                </wp:positionH>
                <wp:positionV relativeFrom="paragraph">
                  <wp:posOffset>138430</wp:posOffset>
                </wp:positionV>
                <wp:extent cx="6407785" cy="6985"/>
                <wp:effectExtent l="0" t="0" r="31115" b="31115"/>
                <wp:wrapNone/>
                <wp:docPr id="203773134" name="Connettore dirit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919B52" id="Connettore diritto 7"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05pt,10.9pt" to="502.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" strokecolor="#4a7ebb" strokeweight=".25pt">
                <o:lock v:ext="edit" shapetype="f"/>
                <w10:wrap anchorx="margin"/>
              </v:line>
            </w:pict>
          </mc:Fallback>
        </mc:AlternateContent>
      </w:r>
      <w:r w:rsidRPr="00144948">
        <w:rPr>
          <w:rFonts w:ascii="Arial" w:hAnsi="Arial" w:cs="Arial"/>
          <w:noProof/>
        </w:rPr>
        <mc:AlternateContent>
          <mc:Choice Requires="wps">
            <w:drawing>
              <wp:anchor distT="0" distB="0" distL="114300" distR="114300" simplePos="0" relativeHeight="251659264" behindDoc="0" locked="0" layoutInCell="1" allowOverlap="1" wp14:anchorId="67288A23" wp14:editId="194859BA">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A1731D" id="Connettore diritto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5"/>
        <w:gridCol w:w="425"/>
        <w:gridCol w:w="1135"/>
        <w:gridCol w:w="2265"/>
      </w:tblGrid>
      <w:tr w:rsidR="00665081" w14:paraId="73441AF0" w14:textId="77777777" w:rsidTr="00142122">
        <w:tc>
          <w:tcPr>
            <w:tcW w:w="6525" w:type="dxa"/>
            <w:vMerge w:val="restart"/>
            <w:hideMark/>
          </w:tcPr>
          <w:p w14:paraId="4B79D30A" w14:textId="77777777" w:rsidR="00665081" w:rsidRDefault="00665081" w:rsidP="00142122">
            <w:pPr>
              <w:rPr>
                <w:rFonts w:ascii="Calibri Light" w:hAnsi="Calibri Light" w:cs="Calibri Light"/>
                <w:sz w:val="20"/>
                <w:lang w:val="en-GB"/>
              </w:rPr>
            </w:pPr>
            <w:r>
              <w:rPr>
                <w:rFonts w:ascii="Calibri Light" w:hAnsi="Calibri Light" w:cs="Calibri Light"/>
                <w:b/>
                <w:bCs/>
                <w:sz w:val="20"/>
                <w:lang w:val="en-GB"/>
              </w:rPr>
              <w:t xml:space="preserve">MTA S.p.A. </w:t>
            </w:r>
            <w:r>
              <w:rPr>
                <w:rFonts w:ascii="Calibri Light" w:hAnsi="Calibri Light" w:cs="Calibri Light"/>
                <w:sz w:val="20"/>
                <w:lang w:val="en-GB"/>
              </w:rPr>
              <w:t xml:space="preserve">is a multinational company operating in the automotive sector through 2 Business Units: Electrical and Electronic. From design to industrialization, MTA produces a wide portfolio of components for the primary manufacturers of cars, motorcycles, trucks, agricultural and earth moving machines. </w:t>
            </w:r>
          </w:p>
          <w:p w14:paraId="1BA1F7A2" w14:textId="77777777" w:rsidR="00665081" w:rsidRPr="00561309" w:rsidRDefault="00665081" w:rsidP="00142122">
            <w:pPr>
              <w:rPr>
                <w:rFonts w:ascii="Calibri Light" w:hAnsi="Calibri Light" w:cs="Calibri Light"/>
                <w:sz w:val="20"/>
                <w:lang w:val="en-GB"/>
              </w:rPr>
            </w:pPr>
            <w:r>
              <w:rPr>
                <w:rFonts w:ascii="Calibri Light" w:hAnsi="Calibri Light" w:cs="Calibri Light"/>
                <w:sz w:val="20"/>
                <w:lang w:val="en-GB"/>
              </w:rPr>
              <w:t>Founded in 1954, MTA owns 11 sites, technical sales offices and R&amp;D centres globally. Nowadays, MTA employs 1,937 people and has a turnover of                € 398 million, the 10,5% of which are invested in R&amp;D.</w:t>
            </w:r>
          </w:p>
        </w:tc>
        <w:tc>
          <w:tcPr>
            <w:tcW w:w="425" w:type="dxa"/>
            <w:vAlign w:val="center"/>
            <w:hideMark/>
          </w:tcPr>
          <w:p w14:paraId="2FA5C2E4" w14:textId="77777777" w:rsidR="00665081" w:rsidRDefault="00665081" w:rsidP="00142122">
            <w:pPr>
              <w:tabs>
                <w:tab w:val="left" w:pos="1560"/>
              </w:tabs>
              <w:rPr>
                <w:rFonts w:asciiTheme="minorHAnsi" w:hAnsiTheme="minorHAnsi" w:cs="Tahoma"/>
                <w:b/>
                <w:bCs/>
                <w:sz w:val="20"/>
              </w:rPr>
            </w:pPr>
            <w:r>
              <w:rPr>
                <w:rFonts w:ascii="Calibri Light" w:hAnsi="Calibri Light" w:cs="Arial"/>
                <w:noProof/>
                <w:sz w:val="20"/>
              </w:rPr>
              <w:drawing>
                <wp:inline distT="0" distB="0" distL="0" distR="0" wp14:anchorId="07A6F576" wp14:editId="2B236EE2">
                  <wp:extent cx="106680" cy="106680"/>
                  <wp:effectExtent l="0" t="0" r="7620" b="7620"/>
                  <wp:docPr id="171756486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873011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p>
        </w:tc>
        <w:tc>
          <w:tcPr>
            <w:tcW w:w="1135" w:type="dxa"/>
            <w:hideMark/>
          </w:tcPr>
          <w:p w14:paraId="053271C9" w14:textId="77777777" w:rsidR="00665081" w:rsidRDefault="00665081" w:rsidP="00142122">
            <w:pPr>
              <w:tabs>
                <w:tab w:val="left" w:pos="1560"/>
              </w:tabs>
              <w:rPr>
                <w:rFonts w:ascii="Calibri Light" w:hAnsi="Calibri Light" w:cs="Arial"/>
                <w:sz w:val="20"/>
              </w:rPr>
            </w:pPr>
            <w:r>
              <w:rPr>
                <w:rFonts w:ascii="Calibri Light" w:hAnsi="Calibri Light"/>
                <w:sz w:val="20"/>
              </w:rPr>
              <w:t>Website</w:t>
            </w:r>
          </w:p>
        </w:tc>
        <w:tc>
          <w:tcPr>
            <w:tcW w:w="2265" w:type="dxa"/>
            <w:hideMark/>
          </w:tcPr>
          <w:p w14:paraId="7B43CE09" w14:textId="77777777" w:rsidR="00665081" w:rsidRDefault="00665081" w:rsidP="00142122">
            <w:pPr>
              <w:tabs>
                <w:tab w:val="left" w:pos="1560"/>
              </w:tabs>
              <w:rPr>
                <w:rFonts w:asciiTheme="minorHAnsi" w:hAnsiTheme="minorHAnsi" w:cs="Tahoma"/>
                <w:b/>
                <w:bCs/>
                <w:sz w:val="18"/>
                <w:szCs w:val="18"/>
              </w:rPr>
            </w:pPr>
            <w:hyperlink r:id="rId11" w:history="1">
              <w:r>
                <w:rPr>
                  <w:rStyle w:val="Collegamentoipertestuale"/>
                  <w:rFonts w:ascii="Calibri Light" w:hAnsi="Calibri Light"/>
                  <w:color w:val="004B87"/>
                  <w:sz w:val="18"/>
                  <w:szCs w:val="18"/>
                </w:rPr>
                <w:t>www.mta.it</w:t>
              </w:r>
            </w:hyperlink>
          </w:p>
        </w:tc>
      </w:tr>
      <w:tr w:rsidR="00665081" w14:paraId="30104F3C" w14:textId="77777777" w:rsidTr="00142122">
        <w:tc>
          <w:tcPr>
            <w:tcW w:w="6525" w:type="dxa"/>
            <w:vMerge/>
            <w:vAlign w:val="center"/>
            <w:hideMark/>
          </w:tcPr>
          <w:p w14:paraId="16CA6A24" w14:textId="77777777" w:rsidR="00665081" w:rsidRDefault="00665081" w:rsidP="00142122">
            <w:pPr>
              <w:rPr>
                <w:rFonts w:ascii="Calibri Light" w:hAnsi="Calibri Light" w:cs="Calibri Light"/>
                <w:sz w:val="20"/>
              </w:rPr>
            </w:pPr>
          </w:p>
        </w:tc>
        <w:tc>
          <w:tcPr>
            <w:tcW w:w="425" w:type="dxa"/>
            <w:vAlign w:val="center"/>
            <w:hideMark/>
          </w:tcPr>
          <w:p w14:paraId="6E56B1C7" w14:textId="77777777" w:rsidR="00665081" w:rsidRDefault="00665081" w:rsidP="00142122">
            <w:pPr>
              <w:tabs>
                <w:tab w:val="left" w:pos="1560"/>
              </w:tabs>
              <w:rPr>
                <w:rFonts w:asciiTheme="minorHAnsi" w:hAnsiTheme="minorHAnsi" w:cs="Tahoma"/>
                <w:b/>
                <w:bCs/>
                <w:sz w:val="20"/>
              </w:rPr>
            </w:pPr>
            <w:r>
              <w:rPr>
                <w:rFonts w:ascii="Calibri Light" w:hAnsi="Calibri Light" w:cs="Arial"/>
                <w:noProof/>
                <w:sz w:val="20"/>
              </w:rPr>
              <w:drawing>
                <wp:inline distT="0" distB="0" distL="0" distR="0" wp14:anchorId="0961A4BA" wp14:editId="01F93822">
                  <wp:extent cx="114300" cy="106680"/>
                  <wp:effectExtent l="0" t="0" r="0" b="7620"/>
                  <wp:docPr id="57169889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6076149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06680"/>
                          </a:xfrm>
                          <a:prstGeom prst="rect">
                            <a:avLst/>
                          </a:prstGeom>
                          <a:noFill/>
                          <a:ln>
                            <a:noFill/>
                          </a:ln>
                        </pic:spPr>
                      </pic:pic>
                    </a:graphicData>
                  </a:graphic>
                </wp:inline>
              </w:drawing>
            </w:r>
          </w:p>
        </w:tc>
        <w:tc>
          <w:tcPr>
            <w:tcW w:w="1135" w:type="dxa"/>
            <w:hideMark/>
          </w:tcPr>
          <w:p w14:paraId="0EEF232C" w14:textId="77777777" w:rsidR="00665081" w:rsidRDefault="00665081" w:rsidP="00142122">
            <w:pPr>
              <w:tabs>
                <w:tab w:val="left" w:pos="1560"/>
              </w:tabs>
              <w:rPr>
                <w:rFonts w:ascii="Calibri Light" w:hAnsi="Calibri Light" w:cs="Arial"/>
                <w:sz w:val="20"/>
              </w:rPr>
            </w:pPr>
            <w:r>
              <w:rPr>
                <w:rFonts w:ascii="Calibri Light" w:hAnsi="Calibri Light"/>
                <w:sz w:val="20"/>
              </w:rPr>
              <w:t>LinkedIn</w:t>
            </w:r>
          </w:p>
        </w:tc>
        <w:tc>
          <w:tcPr>
            <w:tcW w:w="2265" w:type="dxa"/>
            <w:hideMark/>
          </w:tcPr>
          <w:p w14:paraId="0724F67A" w14:textId="77777777" w:rsidR="00665081" w:rsidRDefault="00665081" w:rsidP="00142122">
            <w:pPr>
              <w:tabs>
                <w:tab w:val="left" w:pos="1560"/>
              </w:tabs>
              <w:rPr>
                <w:rFonts w:asciiTheme="minorHAnsi" w:hAnsiTheme="minorHAnsi" w:cs="Tahoma"/>
                <w:b/>
                <w:bCs/>
                <w:sz w:val="18"/>
                <w:szCs w:val="18"/>
              </w:rPr>
            </w:pPr>
            <w:hyperlink r:id="rId13" w:history="1">
              <w:r>
                <w:rPr>
                  <w:rStyle w:val="Collegamentoipertestuale"/>
                  <w:rFonts w:ascii="Calibri Light" w:hAnsi="Calibri Light"/>
                  <w:color w:val="004B87"/>
                  <w:sz w:val="18"/>
                  <w:szCs w:val="18"/>
                </w:rPr>
                <w:t>mta-s-p-a-</w:t>
              </w:r>
            </w:hyperlink>
          </w:p>
        </w:tc>
      </w:tr>
      <w:tr w:rsidR="00665081" w14:paraId="52C60D0E" w14:textId="77777777" w:rsidTr="00142122">
        <w:tc>
          <w:tcPr>
            <w:tcW w:w="6525" w:type="dxa"/>
            <w:vMerge/>
            <w:vAlign w:val="center"/>
            <w:hideMark/>
          </w:tcPr>
          <w:p w14:paraId="7CBC6B03" w14:textId="77777777" w:rsidR="00665081" w:rsidRDefault="00665081" w:rsidP="00142122">
            <w:pPr>
              <w:rPr>
                <w:rFonts w:ascii="Calibri Light" w:hAnsi="Calibri Light" w:cs="Calibri Light"/>
                <w:sz w:val="20"/>
              </w:rPr>
            </w:pPr>
          </w:p>
        </w:tc>
        <w:tc>
          <w:tcPr>
            <w:tcW w:w="425" w:type="dxa"/>
            <w:vAlign w:val="center"/>
            <w:hideMark/>
          </w:tcPr>
          <w:p w14:paraId="63625776" w14:textId="77777777" w:rsidR="00665081" w:rsidRDefault="00665081" w:rsidP="00142122">
            <w:pPr>
              <w:tabs>
                <w:tab w:val="left" w:pos="1560"/>
              </w:tabs>
              <w:rPr>
                <w:rFonts w:asciiTheme="minorHAnsi" w:hAnsiTheme="minorHAnsi" w:cs="Tahoma"/>
                <w:b/>
                <w:bCs/>
                <w:sz w:val="20"/>
              </w:rPr>
            </w:pPr>
            <w:r>
              <w:rPr>
                <w:rFonts w:ascii="Calibri Light" w:hAnsi="Calibri Light" w:cs="Arial"/>
                <w:noProof/>
                <w:sz w:val="20"/>
              </w:rPr>
              <w:drawing>
                <wp:inline distT="0" distB="0" distL="0" distR="0" wp14:anchorId="50EB2B8B" wp14:editId="68F2605E">
                  <wp:extent cx="106680" cy="106680"/>
                  <wp:effectExtent l="0" t="0" r="7620" b="7620"/>
                  <wp:docPr id="51027847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p>
        </w:tc>
        <w:tc>
          <w:tcPr>
            <w:tcW w:w="1135" w:type="dxa"/>
            <w:hideMark/>
          </w:tcPr>
          <w:p w14:paraId="4EC22FFE" w14:textId="77777777" w:rsidR="00665081" w:rsidRDefault="00665081" w:rsidP="00142122">
            <w:pPr>
              <w:tabs>
                <w:tab w:val="left" w:pos="1560"/>
              </w:tabs>
              <w:rPr>
                <w:rFonts w:ascii="Calibri Light" w:hAnsi="Calibri Light" w:cs="Arial"/>
                <w:sz w:val="20"/>
              </w:rPr>
            </w:pPr>
            <w:r>
              <w:rPr>
                <w:rFonts w:ascii="Calibri Light" w:hAnsi="Calibri Light"/>
                <w:sz w:val="20"/>
              </w:rPr>
              <w:t>Facebook</w:t>
            </w:r>
          </w:p>
        </w:tc>
        <w:tc>
          <w:tcPr>
            <w:tcW w:w="2265" w:type="dxa"/>
            <w:hideMark/>
          </w:tcPr>
          <w:p w14:paraId="0AB81338" w14:textId="77777777" w:rsidR="00665081" w:rsidRDefault="00665081" w:rsidP="00142122">
            <w:pPr>
              <w:tabs>
                <w:tab w:val="left" w:pos="1560"/>
              </w:tabs>
              <w:rPr>
                <w:rFonts w:asciiTheme="minorHAnsi" w:hAnsiTheme="minorHAnsi" w:cs="Tahoma"/>
                <w:b/>
                <w:bCs/>
                <w:sz w:val="18"/>
                <w:szCs w:val="18"/>
              </w:rPr>
            </w:pPr>
            <w:hyperlink r:id="rId15" w:history="1">
              <w:r>
                <w:rPr>
                  <w:rStyle w:val="Collegamentoipertestuale"/>
                  <w:rFonts w:ascii="Calibri Light" w:hAnsi="Calibri Light"/>
                  <w:color w:val="004B87"/>
                  <w:sz w:val="18"/>
                  <w:szCs w:val="18"/>
                </w:rPr>
                <w:t>MTA.GROUP</w:t>
              </w:r>
            </w:hyperlink>
          </w:p>
        </w:tc>
      </w:tr>
      <w:tr w:rsidR="00665081" w14:paraId="266CBDB8" w14:textId="77777777" w:rsidTr="00142122">
        <w:tc>
          <w:tcPr>
            <w:tcW w:w="6525" w:type="dxa"/>
            <w:vMerge/>
            <w:vAlign w:val="center"/>
            <w:hideMark/>
          </w:tcPr>
          <w:p w14:paraId="12EFB764" w14:textId="77777777" w:rsidR="00665081" w:rsidRDefault="00665081" w:rsidP="00142122">
            <w:pPr>
              <w:rPr>
                <w:rFonts w:ascii="Calibri Light" w:hAnsi="Calibri Light" w:cs="Calibri Light"/>
                <w:sz w:val="20"/>
              </w:rPr>
            </w:pPr>
          </w:p>
        </w:tc>
        <w:tc>
          <w:tcPr>
            <w:tcW w:w="425" w:type="dxa"/>
            <w:vAlign w:val="center"/>
            <w:hideMark/>
          </w:tcPr>
          <w:p w14:paraId="115B40FC" w14:textId="77777777" w:rsidR="00665081" w:rsidRDefault="00665081" w:rsidP="00142122">
            <w:pPr>
              <w:tabs>
                <w:tab w:val="left" w:pos="1560"/>
              </w:tabs>
              <w:rPr>
                <w:rFonts w:ascii="Calibri Light" w:hAnsi="Calibri Light" w:cs="Arial"/>
                <w:noProof/>
                <w:sz w:val="20"/>
                <w:lang w:val="de-DE" w:eastAsia="de-DE"/>
              </w:rPr>
            </w:pPr>
            <w:r>
              <w:rPr>
                <w:rFonts w:ascii="Calibri Light" w:hAnsi="Calibri Light" w:cs="Arial"/>
                <w:noProof/>
                <w:sz w:val="20"/>
              </w:rPr>
              <w:drawing>
                <wp:inline distT="0" distB="0" distL="0" distR="0" wp14:anchorId="3567E412" wp14:editId="6DA54BEC">
                  <wp:extent cx="114300" cy="114300"/>
                  <wp:effectExtent l="0" t="0" r="0" b="0"/>
                  <wp:docPr id="100760536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8512726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hideMark/>
          </w:tcPr>
          <w:p w14:paraId="74D8CC39" w14:textId="77777777" w:rsidR="00665081" w:rsidRDefault="00665081" w:rsidP="00142122">
            <w:pPr>
              <w:tabs>
                <w:tab w:val="left" w:pos="1560"/>
              </w:tabs>
              <w:rPr>
                <w:rFonts w:ascii="Calibri Light" w:hAnsi="Calibri Light"/>
                <w:sz w:val="20"/>
              </w:rPr>
            </w:pPr>
            <w:r>
              <w:rPr>
                <w:rFonts w:ascii="Calibri Light" w:hAnsi="Calibri Light"/>
                <w:sz w:val="20"/>
              </w:rPr>
              <w:t>Instagram</w:t>
            </w:r>
          </w:p>
        </w:tc>
        <w:tc>
          <w:tcPr>
            <w:tcW w:w="2265" w:type="dxa"/>
            <w:hideMark/>
          </w:tcPr>
          <w:p w14:paraId="3C1FAE41" w14:textId="77777777" w:rsidR="00665081" w:rsidRDefault="00665081" w:rsidP="00142122">
            <w:pPr>
              <w:tabs>
                <w:tab w:val="left" w:pos="1560"/>
              </w:tabs>
              <w:rPr>
                <w:sz w:val="18"/>
                <w:szCs w:val="18"/>
              </w:rPr>
            </w:pPr>
            <w:hyperlink r:id="rId17" w:history="1">
              <w:r>
                <w:rPr>
                  <w:rStyle w:val="Collegamentoipertestuale"/>
                  <w:rFonts w:ascii="Calibri Light" w:hAnsi="Calibri Light"/>
                  <w:color w:val="004B87"/>
                  <w:sz w:val="18"/>
                  <w:szCs w:val="18"/>
                </w:rPr>
                <w:t>mta_automotivesolutions</w:t>
              </w:r>
            </w:hyperlink>
          </w:p>
        </w:tc>
      </w:tr>
      <w:tr w:rsidR="00665081" w14:paraId="0BF236CA" w14:textId="77777777" w:rsidTr="00142122">
        <w:tc>
          <w:tcPr>
            <w:tcW w:w="6525" w:type="dxa"/>
            <w:vMerge/>
            <w:vAlign w:val="center"/>
            <w:hideMark/>
          </w:tcPr>
          <w:p w14:paraId="34B707F9" w14:textId="77777777" w:rsidR="00665081" w:rsidRDefault="00665081" w:rsidP="00142122">
            <w:pPr>
              <w:rPr>
                <w:rFonts w:ascii="Calibri Light" w:hAnsi="Calibri Light" w:cs="Calibri Light"/>
                <w:sz w:val="20"/>
              </w:rPr>
            </w:pPr>
          </w:p>
        </w:tc>
        <w:tc>
          <w:tcPr>
            <w:tcW w:w="425" w:type="dxa"/>
            <w:hideMark/>
          </w:tcPr>
          <w:p w14:paraId="6CB9A3E9" w14:textId="77777777" w:rsidR="00665081" w:rsidRDefault="00665081" w:rsidP="00142122">
            <w:pPr>
              <w:tabs>
                <w:tab w:val="left" w:pos="1560"/>
              </w:tabs>
              <w:rPr>
                <w:rFonts w:asciiTheme="minorHAnsi" w:hAnsiTheme="minorHAnsi" w:cs="Tahoma"/>
                <w:b/>
                <w:bCs/>
                <w:sz w:val="20"/>
              </w:rPr>
            </w:pPr>
            <w:r>
              <w:rPr>
                <w:rFonts w:asciiTheme="minorHAnsi" w:hAnsiTheme="minorHAnsi" w:cs="Tahoma"/>
                <w:b/>
                <w:noProof/>
                <w:sz w:val="20"/>
              </w:rPr>
              <w:drawing>
                <wp:inline distT="0" distB="0" distL="0" distR="0" wp14:anchorId="795E7E37" wp14:editId="391CE9F5">
                  <wp:extent cx="137160" cy="99060"/>
                  <wp:effectExtent l="0" t="0" r="0" b="0"/>
                  <wp:docPr id="2792193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 cy="99060"/>
                          </a:xfrm>
                          <a:prstGeom prst="rect">
                            <a:avLst/>
                          </a:prstGeom>
                          <a:noFill/>
                          <a:ln>
                            <a:noFill/>
                          </a:ln>
                        </pic:spPr>
                      </pic:pic>
                    </a:graphicData>
                  </a:graphic>
                </wp:inline>
              </w:drawing>
            </w:r>
          </w:p>
        </w:tc>
        <w:tc>
          <w:tcPr>
            <w:tcW w:w="1135" w:type="dxa"/>
            <w:hideMark/>
          </w:tcPr>
          <w:p w14:paraId="28D21449" w14:textId="77777777" w:rsidR="00665081" w:rsidRDefault="00665081" w:rsidP="00142122">
            <w:pPr>
              <w:tabs>
                <w:tab w:val="left" w:pos="1560"/>
              </w:tabs>
              <w:rPr>
                <w:rFonts w:ascii="Calibri Light" w:hAnsi="Calibri Light" w:cs="Arial"/>
                <w:sz w:val="20"/>
              </w:rPr>
            </w:pPr>
            <w:r>
              <w:rPr>
                <w:rFonts w:ascii="Calibri Light" w:hAnsi="Calibri Light"/>
                <w:sz w:val="20"/>
              </w:rPr>
              <w:t>YouTube</w:t>
            </w:r>
          </w:p>
        </w:tc>
        <w:tc>
          <w:tcPr>
            <w:tcW w:w="2265" w:type="dxa"/>
            <w:hideMark/>
          </w:tcPr>
          <w:p w14:paraId="1E610B10" w14:textId="77777777" w:rsidR="00665081" w:rsidRDefault="00665081" w:rsidP="00142122">
            <w:pPr>
              <w:tabs>
                <w:tab w:val="left" w:pos="1560"/>
              </w:tabs>
              <w:rPr>
                <w:rFonts w:asciiTheme="minorHAnsi" w:hAnsiTheme="minorHAnsi" w:cs="Tahoma"/>
                <w:b/>
                <w:bCs/>
                <w:sz w:val="18"/>
                <w:szCs w:val="18"/>
              </w:rPr>
            </w:pPr>
            <w:hyperlink r:id="rId19" w:history="1">
              <w:r>
                <w:rPr>
                  <w:rStyle w:val="Collegamentoipertestuale"/>
                  <w:rFonts w:ascii="Calibri Light" w:hAnsi="Calibri Light"/>
                  <w:color w:val="004B87"/>
                  <w:sz w:val="18"/>
                  <w:szCs w:val="18"/>
                </w:rPr>
                <w:t>MTAItaly</w:t>
              </w:r>
            </w:hyperlink>
          </w:p>
        </w:tc>
      </w:tr>
    </w:tbl>
    <w:p w14:paraId="662C8BEB" w14:textId="77777777" w:rsidR="00665081" w:rsidRDefault="0020675E" w:rsidP="00665081">
      <w:pPr>
        <w:rPr>
          <w:rFonts w:asciiTheme="minorHAnsi" w:hAnsiTheme="minorHAnsi" w:cs="Arial"/>
          <w:b/>
          <w:color w:val="000000" w:themeColor="text1"/>
          <w:sz w:val="20"/>
        </w:rPr>
      </w:pPr>
      <w:r>
        <w:rPr>
          <w:noProof/>
        </w:rPr>
        <mc:AlternateContent>
          <mc:Choice Requires="wps">
            <w:drawing>
              <wp:anchor distT="0" distB="0" distL="114300" distR="114300" simplePos="0" relativeHeight="251661312" behindDoc="0" locked="0" layoutInCell="1" allowOverlap="1" wp14:anchorId="25483E16" wp14:editId="5F82A2EA">
                <wp:simplePos x="0" y="0"/>
                <wp:positionH relativeFrom="margin">
                  <wp:posOffset>-69850</wp:posOffset>
                </wp:positionH>
                <wp:positionV relativeFrom="paragraph">
                  <wp:posOffset>150022</wp:posOffset>
                </wp:positionV>
                <wp:extent cx="6407785" cy="6985"/>
                <wp:effectExtent l="0" t="0" r="31115" b="31115"/>
                <wp:wrapNone/>
                <wp:docPr id="681835108"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C89A0D" id="Connettore diritto 6"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pt,11.8pt" to="499.0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" strokecolor="#4a7ebb" strokeweight=".25pt">
                <o:lock v:ext="edit" shapetype="f"/>
                <w10:wrap anchorx="margin"/>
              </v:line>
            </w:pict>
          </mc:Fallback>
        </mc:AlternateContent>
      </w:r>
    </w:p>
    <w:p w14:paraId="56009A79" w14:textId="77777777" w:rsidR="00665081" w:rsidRDefault="00665081" w:rsidP="00665081">
      <w:pPr>
        <w:rPr>
          <w:rFonts w:asciiTheme="minorHAnsi" w:hAnsiTheme="minorHAnsi" w:cs="Arial"/>
          <w:b/>
          <w:color w:val="000000" w:themeColor="text1"/>
          <w:sz w:val="20"/>
        </w:rPr>
      </w:pPr>
    </w:p>
    <w:p w14:paraId="70330792" w14:textId="77777777" w:rsidR="00665081" w:rsidRDefault="00665081" w:rsidP="00665081">
      <w:pPr>
        <w:jc w:val="right"/>
        <w:rPr>
          <w:rFonts w:asciiTheme="minorHAnsi" w:hAnsiTheme="minorHAnsi" w:cs="Arial"/>
          <w:b/>
          <w:color w:val="000000" w:themeColor="text1"/>
          <w:sz w:val="20"/>
        </w:rPr>
      </w:pPr>
      <w:r>
        <w:rPr>
          <w:rFonts w:asciiTheme="minorHAnsi" w:hAnsiTheme="minorHAnsi" w:cs="Arial"/>
          <w:b/>
          <w:color w:val="000000" w:themeColor="text1"/>
          <w:sz w:val="20"/>
        </w:rPr>
        <w:t>COM</w:t>
      </w:r>
      <w:r>
        <w:rPr>
          <w:rFonts w:asciiTheme="minorHAnsi" w:hAnsiTheme="minorHAnsi" w:cs="Arial"/>
          <w:b/>
          <w:color w:val="ED1C24"/>
        </w:rPr>
        <w:t>&amp;</w:t>
      </w:r>
      <w:r>
        <w:rPr>
          <w:rFonts w:asciiTheme="minorHAnsi" w:hAnsiTheme="minorHAnsi" w:cs="Arial"/>
          <w:b/>
          <w:color w:val="000000" w:themeColor="text1"/>
          <w:sz w:val="20"/>
        </w:rPr>
        <w:t>MEDIA –</w:t>
      </w:r>
      <w:r w:rsidR="0020675E">
        <w:rPr>
          <w:rFonts w:asciiTheme="minorHAnsi" w:hAnsiTheme="minorHAnsi" w:cs="Arial"/>
          <w:b/>
          <w:color w:val="000000" w:themeColor="text1"/>
          <w:sz w:val="20"/>
        </w:rPr>
        <w:t xml:space="preserve"> </w:t>
      </w:r>
      <w:r>
        <w:rPr>
          <w:rFonts w:asciiTheme="minorHAnsi" w:hAnsiTheme="minorHAnsi" w:cs="Arial"/>
          <w:bCs/>
          <w:color w:val="000000" w:themeColor="text1"/>
          <w:sz w:val="20"/>
        </w:rPr>
        <w:t>MTA Press Office</w:t>
      </w:r>
    </w:p>
    <w:p w14:paraId="70B6504A" w14:textId="77777777" w:rsidR="00665081" w:rsidRDefault="00665081" w:rsidP="00665081">
      <w:pPr>
        <w:jc w:val="right"/>
        <w:rPr>
          <w:rFonts w:asciiTheme="minorHAnsi" w:hAnsiTheme="minorHAnsi" w:cs="Arial"/>
          <w:b/>
          <w:color w:val="000000" w:themeColor="text1"/>
          <w:sz w:val="20"/>
        </w:rPr>
      </w:pPr>
      <w:r>
        <w:rPr>
          <w:rFonts w:ascii="Calibri Light" w:hAnsi="Calibri Light" w:cs="Arial"/>
          <w:color w:val="000000" w:themeColor="text1"/>
          <w:sz w:val="20"/>
        </w:rPr>
        <w:t>Barbara Maggi - Sara Rovelli</w:t>
      </w:r>
      <w:r>
        <w:rPr>
          <w:rFonts w:asciiTheme="minorHAnsi" w:hAnsiTheme="minorHAnsi" w:cs="Arial"/>
          <w:b/>
          <w:color w:val="000000" w:themeColor="text1"/>
          <w:sz w:val="20"/>
        </w:rPr>
        <w:t xml:space="preserve">  </w:t>
      </w:r>
    </w:p>
    <w:p w14:paraId="1D332896" w14:textId="77777777" w:rsidR="00665081" w:rsidRPr="00A018E5" w:rsidRDefault="00665081" w:rsidP="00665081">
      <w:pPr>
        <w:ind w:left="1440" w:firstLine="720"/>
        <w:jc w:val="right"/>
        <w:rPr>
          <w:rFonts w:asciiTheme="minorHAnsi" w:hAnsiTheme="minorHAnsi" w:cs="Arial"/>
          <w:b/>
          <w:color w:val="000000" w:themeColor="text1"/>
          <w:sz w:val="20"/>
        </w:rPr>
      </w:pPr>
      <w:r>
        <w:rPr>
          <w:rFonts w:ascii="Calibri Light" w:hAnsi="Calibri Light" w:cs="Arial"/>
          <w:color w:val="000000" w:themeColor="text1"/>
          <w:sz w:val="20"/>
        </w:rPr>
        <w:t xml:space="preserve">   T. +39 02 45409562 – </w:t>
      </w:r>
      <w:r w:rsidR="003C7ADA">
        <w:rPr>
          <w:rFonts w:ascii="Calibri Light" w:hAnsi="Calibri Light" w:cs="Arial"/>
          <w:color w:val="000000" w:themeColor="text1"/>
          <w:sz w:val="20"/>
        </w:rPr>
        <w:t>internationalpr</w:t>
      </w:r>
      <w:r>
        <w:rPr>
          <w:rFonts w:ascii="Calibri Light" w:hAnsi="Calibri Light" w:cs="Arial"/>
          <w:color w:val="000000" w:themeColor="text1"/>
          <w:sz w:val="20"/>
        </w:rPr>
        <w:t>@comemedia.it</w:t>
      </w:r>
    </w:p>
    <w:p w14:paraId="4EA8C627" w14:textId="77777777" w:rsidR="00EB18DB" w:rsidRDefault="00EB18DB" w:rsidP="00483AAB">
      <w:pPr>
        <w:spacing w:after="120" w:line="312" w:lineRule="auto"/>
        <w:rPr>
          <w:rFonts w:asciiTheme="minorHAnsi" w:hAnsiTheme="minorHAnsi" w:cstheme="minorHAnsi"/>
          <w:b/>
          <w:bCs/>
          <w:szCs w:val="24"/>
        </w:rPr>
      </w:pPr>
    </w:p>
    <w:bookmarkEnd w:id="2"/>
    <w:sectPr w:rsidR="00EB18DB" w:rsidSect="00DD4D80">
      <w:headerReference w:type="default" r:id="rId20"/>
      <w:footerReference w:type="even" r:id="rId21"/>
      <w:footerReference w:type="default" r:id="rId22"/>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68DBD" w14:textId="77777777" w:rsidR="00F86A4A" w:rsidRDefault="00F86A4A">
      <w:r>
        <w:separator/>
      </w:r>
    </w:p>
  </w:endnote>
  <w:endnote w:type="continuationSeparator" w:id="0">
    <w:p w14:paraId="635C0546" w14:textId="77777777" w:rsidR="00F86A4A" w:rsidRDefault="00F8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2692B" w14:textId="77777777" w:rsidR="00796D3E" w:rsidRDefault="00796D3E" w:rsidP="00796D3E">
    <w:pPr>
      <w:pStyle w:val="Pidipagina"/>
      <w:ind w:right="-1334"/>
      <w:jc w:val="center"/>
      <w:rPr>
        <w:rFonts w:ascii="Arial" w:hAnsi="Arial" w:cs="Arial"/>
        <w:b/>
        <w:color w:val="1F497D"/>
        <w:sz w:val="16"/>
        <w:szCs w:val="16"/>
      </w:rPr>
    </w:pPr>
  </w:p>
  <w:p w14:paraId="19396AEB" w14:textId="77777777" w:rsidR="00796D3E" w:rsidRDefault="00796D3E" w:rsidP="00796D3E">
    <w:pPr>
      <w:pStyle w:val="Pidipagina"/>
      <w:ind w:right="-1334"/>
      <w:jc w:val="center"/>
      <w:rPr>
        <w:rFonts w:ascii="Arial" w:hAnsi="Arial" w:cs="Arial"/>
        <w:b/>
        <w:color w:val="1F497D"/>
        <w:sz w:val="16"/>
        <w:szCs w:val="16"/>
      </w:rPr>
    </w:pPr>
  </w:p>
  <w:p w14:paraId="4AC77A1C" w14:textId="77777777" w:rsidR="00796D3E" w:rsidRPr="0082568B" w:rsidRDefault="00796D3E" w:rsidP="00796D3E">
    <w:pPr>
      <w:pStyle w:val="Pidipagina"/>
      <w:ind w:right="-1334"/>
      <w:jc w:val="center"/>
      <w:rPr>
        <w:rFonts w:ascii="Arial" w:hAnsi="Arial" w:cs="Arial"/>
        <w:b/>
        <w:color w:val="1F497D"/>
        <w:sz w:val="16"/>
        <w:szCs w:val="16"/>
      </w:rPr>
    </w:pPr>
    <w:r w:rsidRPr="0082568B">
      <w:rPr>
        <w:rFonts w:ascii="Arial" w:hAnsi="Arial" w:cs="Arial"/>
        <w:b/>
        <w:color w:val="1F497D"/>
        <w:sz w:val="16"/>
        <w:szCs w:val="16"/>
      </w:rPr>
      <w:t>MTA S.p.A.</w:t>
    </w:r>
  </w:p>
  <w:p w14:paraId="61A45B9D" w14:textId="77777777" w:rsidR="00796D3E" w:rsidRPr="0082568B" w:rsidRDefault="00796D3E" w:rsidP="00796D3E">
    <w:pPr>
      <w:pStyle w:val="Pidipagina"/>
      <w:spacing w:after="20"/>
      <w:ind w:right="-1332"/>
      <w:jc w:val="center"/>
      <w:rPr>
        <w:rFonts w:ascii="Arial" w:hAnsi="Arial" w:cs="Arial"/>
        <w:color w:val="1F497D"/>
        <w:sz w:val="16"/>
        <w:szCs w:val="16"/>
      </w:rPr>
    </w:pPr>
    <w:r>
      <w:rPr>
        <w:noProof/>
      </w:rPr>
      <w:drawing>
        <wp:anchor distT="0" distB="0" distL="114300" distR="114300" simplePos="0" relativeHeight="251678208" behindDoc="1" locked="0" layoutInCell="1" allowOverlap="1" wp14:anchorId="44A0EAF1" wp14:editId="6C62030E">
          <wp:simplePos x="0" y="0"/>
          <wp:positionH relativeFrom="column">
            <wp:posOffset>-296545</wp:posOffset>
          </wp:positionH>
          <wp:positionV relativeFrom="paragraph">
            <wp:posOffset>133350</wp:posOffset>
          </wp:positionV>
          <wp:extent cx="936625" cy="617220"/>
          <wp:effectExtent l="0" t="0" r="0" b="0"/>
          <wp:wrapNone/>
          <wp:docPr id="123513470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Italy  |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795B6EE6" w14:textId="77777777" w:rsidR="00796D3E" w:rsidRPr="0082568B" w:rsidRDefault="00796D3E" w:rsidP="00796D3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Italy  |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43BA57BA" w14:textId="77777777" w:rsidR="00796D3E" w:rsidRDefault="00796D3E" w:rsidP="00796D3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Italy  |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5EC4633E" w14:textId="77777777" w:rsidR="00796D3E" w:rsidRPr="0082568B" w:rsidRDefault="00796D3E" w:rsidP="00796D3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2F203836" w14:textId="77777777" w:rsidR="00796D3E" w:rsidRPr="0082568B" w:rsidRDefault="00796D3E" w:rsidP="00796D3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REA: 869922</w:t>
    </w:r>
    <w:r>
      <w:rPr>
        <w:rFonts w:ascii="Arial" w:hAnsi="Arial" w:cs="Arial"/>
        <w:color w:val="1F497D"/>
        <w:sz w:val="16"/>
        <w:szCs w:val="16"/>
      </w:rPr>
      <w:t xml:space="preserve">  </w:t>
    </w:r>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02193EAC" w14:textId="77777777" w:rsidR="00796D3E" w:rsidRPr="0017523A" w:rsidRDefault="00796D3E" w:rsidP="00796D3E">
    <w:pPr>
      <w:pStyle w:val="Pidipagina"/>
      <w:spacing w:after="20"/>
      <w:ind w:right="-1332"/>
      <w:jc w:val="center"/>
      <w:rPr>
        <w:rFonts w:ascii="Arial" w:hAnsi="Arial" w:cs="Arial"/>
        <w:color w:val="1F497D"/>
        <w:sz w:val="16"/>
        <w:szCs w:val="16"/>
        <w:lang w:val="fr-FR"/>
      </w:rPr>
    </w:pPr>
    <w:r w:rsidRPr="0017523A">
      <w:rPr>
        <w:rFonts w:ascii="Arial" w:hAnsi="Arial" w:cs="Arial"/>
        <w:color w:val="1F497D"/>
        <w:sz w:val="16"/>
        <w:szCs w:val="16"/>
        <w:lang w:val="fr-FR"/>
      </w:rPr>
      <w:t>PEC</w:t>
    </w:r>
    <w:r>
      <w:rPr>
        <w:rFonts w:ascii="Arial" w:hAnsi="Arial" w:cs="Arial"/>
        <w:color w:val="1F497D"/>
        <w:sz w:val="16"/>
        <w:szCs w:val="16"/>
        <w:lang w:val="fr-FR"/>
      </w:rPr>
      <w:t>:</w:t>
    </w:r>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1D85F1CD" w14:textId="77777777" w:rsidR="00796D3E" w:rsidRPr="00514662" w:rsidRDefault="00796D3E" w:rsidP="00796D3E">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7184" behindDoc="0" locked="0" layoutInCell="1" allowOverlap="1" wp14:anchorId="071C1252" wp14:editId="5AF78C5C">
              <wp:simplePos x="0" y="0"/>
              <wp:positionH relativeFrom="margin">
                <wp:posOffset>-266065</wp:posOffset>
              </wp:positionH>
              <wp:positionV relativeFrom="paragraph">
                <wp:posOffset>130810</wp:posOffset>
              </wp:positionV>
              <wp:extent cx="6840220" cy="161925"/>
              <wp:effectExtent l="0" t="0" r="0" b="9525"/>
              <wp:wrapNone/>
              <wp:docPr id="1047811605" name="Rettangolo 1047811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44F09" id="Rettangolo 1047811605" o:spid="_x0000_s1026" style="position:absolute;margin-left:-20.95pt;margin-top:10.3pt;width:538.6pt;height:12.75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" fillcolor="#004b87" stroked="f">
              <w10:wrap anchorx="margin"/>
            </v:rect>
          </w:pict>
        </mc:Fallback>
      </mc:AlternateContent>
    </w:r>
  </w:p>
  <w:p w14:paraId="369A0A7C" w14:textId="77777777" w:rsidR="00DC6779" w:rsidRPr="00796D3E" w:rsidRDefault="00DC6779" w:rsidP="00796D3E">
    <w:pPr>
      <w:pStyle w:val="Pidipagina"/>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0AD61" w14:textId="77777777" w:rsidR="00B028BE" w:rsidRDefault="00B028BE" w:rsidP="00971697">
    <w:pPr>
      <w:pStyle w:val="Pidipagina"/>
      <w:ind w:right="-1334"/>
      <w:rPr>
        <w:rFonts w:ascii="Arial" w:hAnsi="Arial" w:cs="Arial"/>
        <w:b/>
        <w:color w:val="1F497D"/>
        <w:sz w:val="16"/>
        <w:szCs w:val="16"/>
      </w:rPr>
    </w:pPr>
  </w:p>
  <w:p w14:paraId="08283C3B" w14:textId="77777777" w:rsidR="00971697" w:rsidRDefault="00971697" w:rsidP="00971697">
    <w:pPr>
      <w:pStyle w:val="Pidipagina"/>
      <w:ind w:right="-1334"/>
      <w:rPr>
        <w:rFonts w:ascii="Arial" w:hAnsi="Arial" w:cs="Arial"/>
        <w:b/>
        <w:color w:val="1F497D"/>
        <w:sz w:val="16"/>
        <w:szCs w:val="16"/>
      </w:rPr>
    </w:pPr>
  </w:p>
  <w:p w14:paraId="0A9B5CAF" w14:textId="77777777" w:rsidR="00971697" w:rsidRPr="00D968AC" w:rsidRDefault="00971697" w:rsidP="00971697">
    <w:pPr>
      <w:pStyle w:val="Pidipagina"/>
      <w:ind w:left="-567" w:right="-286"/>
      <w:jc w:val="center"/>
      <w:rPr>
        <w:rFonts w:ascii="Arial" w:hAnsi="Arial" w:cs="Arial"/>
        <w:b/>
        <w:color w:val="1F497D"/>
        <w:sz w:val="16"/>
        <w:szCs w:val="16"/>
      </w:rPr>
    </w:pPr>
    <w:r w:rsidRPr="0082568B">
      <w:rPr>
        <w:rFonts w:ascii="Arial" w:hAnsi="Arial" w:cs="Arial"/>
        <w:b/>
        <w:color w:val="1F497D"/>
        <w:sz w:val="16"/>
        <w:szCs w:val="16"/>
      </w:rPr>
      <w:t>MTA S.p.A</w:t>
    </w:r>
    <w:r>
      <w:rPr>
        <w:rFonts w:ascii="Arial" w:hAnsi="Arial" w:cs="Arial"/>
        <w:b/>
        <w:color w:val="1F497D"/>
        <w:sz w:val="16"/>
        <w:szCs w:val="16"/>
      </w:rPr>
      <w:t xml:space="preserve">  </w:t>
    </w:r>
    <w:r w:rsidRPr="0082568B">
      <w:rPr>
        <w:rFonts w:ascii="Arial" w:hAnsi="Arial" w:cs="Arial"/>
        <w:color w:val="1F497D"/>
        <w:sz w:val="16"/>
        <w:szCs w:val="16"/>
      </w:rPr>
      <w:t xml:space="preserve">V.le dell’Industria, 12 – 26845 Codogno (LO), Italy  |  </w:t>
    </w:r>
    <w:r w:rsidRPr="0082568B">
      <w:rPr>
        <w:rFonts w:ascii="Arial" w:hAnsi="Arial" w:cs="Arial"/>
        <w:b/>
        <w:color w:val="1F497D"/>
        <w:sz w:val="16"/>
        <w:szCs w:val="16"/>
      </w:rPr>
      <w:t>T.</w:t>
    </w:r>
    <w:r w:rsidRPr="0082568B">
      <w:rPr>
        <w:rFonts w:ascii="Arial" w:hAnsi="Arial" w:cs="Arial"/>
        <w:color w:val="1F497D"/>
        <w:sz w:val="16"/>
        <w:szCs w:val="16"/>
      </w:rPr>
      <w:t xml:space="preserve"> +39 0377 4181</w:t>
    </w:r>
  </w:p>
  <w:p w14:paraId="053F505D" w14:textId="77777777" w:rsidR="00971697" w:rsidRPr="0082568B" w:rsidRDefault="00971697" w:rsidP="00971697">
    <w:pPr>
      <w:pStyle w:val="Pidipagina"/>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Italy  |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w:t>
    </w:r>
  </w:p>
  <w:p w14:paraId="68FAA865" w14:textId="77777777" w:rsidR="00971697" w:rsidRDefault="00971697" w:rsidP="00971697">
    <w:pPr>
      <w:pStyle w:val="Pidipagina"/>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Italy  |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731B15C3" w14:textId="77777777" w:rsidR="00971697" w:rsidRDefault="00971697" w:rsidP="00971697">
    <w:pPr>
      <w:pStyle w:val="Pidipagina"/>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Unità locale: </w:t>
    </w:r>
    <w:r w:rsidRPr="004064E2">
      <w:rPr>
        <w:rFonts w:ascii="Arial" w:hAnsi="Arial" w:cs="Arial"/>
        <w:color w:val="1F497D"/>
        <w:sz w:val="16"/>
        <w:szCs w:val="16"/>
      </w:rPr>
      <w:t xml:space="preserve">Strada del Drosso, 33/8 </w:t>
    </w:r>
    <w:r>
      <w:rPr>
        <w:rFonts w:ascii="Arial" w:hAnsi="Arial" w:cs="Arial"/>
        <w:color w:val="1F497D"/>
        <w:sz w:val="16"/>
        <w:szCs w:val="16"/>
      </w:rPr>
      <w:t>–</w:t>
    </w:r>
    <w:r w:rsidRPr="004064E2">
      <w:rPr>
        <w:rFonts w:ascii="Arial" w:hAnsi="Arial" w:cs="Arial"/>
        <w:color w:val="1F497D"/>
        <w:sz w:val="16"/>
        <w:szCs w:val="16"/>
      </w:rPr>
      <w:t xml:space="preserve"> 10135 Torino (TO), Italy</w:t>
    </w:r>
  </w:p>
  <w:p w14:paraId="711EC955" w14:textId="77777777" w:rsidR="00971697" w:rsidRPr="0082568B" w:rsidRDefault="00971697" w:rsidP="00971697">
    <w:pPr>
      <w:pStyle w:val="Pidipagina"/>
      <w:spacing w:after="20"/>
      <w:ind w:left="-567" w:right="-286"/>
      <w:jc w:val="center"/>
      <w:rPr>
        <w:rFonts w:ascii="Arial" w:hAnsi="Arial" w:cs="Arial"/>
        <w:color w:val="1F497D"/>
        <w:sz w:val="16"/>
        <w:szCs w:val="16"/>
      </w:rPr>
    </w:pPr>
    <w:r w:rsidRPr="0082568B">
      <w:rPr>
        <w:rFonts w:ascii="Arial" w:hAnsi="Arial" w:cs="Arial"/>
        <w:color w:val="1F497D"/>
        <w:sz w:val="16"/>
        <w:szCs w:val="16"/>
      </w:rPr>
      <w:t>Cap</w:t>
    </w:r>
    <w:r>
      <w:rPr>
        <w:rFonts w:ascii="Arial" w:hAnsi="Arial" w:cs="Arial"/>
        <w:color w:val="1F497D"/>
        <w:sz w:val="16"/>
        <w:szCs w:val="16"/>
      </w:rPr>
      <w:t>.</w:t>
    </w:r>
    <w:r w:rsidRPr="0082568B">
      <w:rPr>
        <w:rFonts w:ascii="Arial" w:hAnsi="Arial" w:cs="Arial"/>
        <w:color w:val="1F497D"/>
        <w:sz w:val="16"/>
        <w:szCs w:val="16"/>
      </w:rPr>
      <w:t xml:space="preserve"> </w:t>
    </w:r>
    <w:r>
      <w:rPr>
        <w:rFonts w:ascii="Arial" w:hAnsi="Arial" w:cs="Arial"/>
        <w:color w:val="1F497D"/>
        <w:sz w:val="16"/>
        <w:szCs w:val="16"/>
      </w:rPr>
      <w:t>Soc.</w:t>
    </w:r>
    <w:r w:rsidRPr="0082568B">
      <w:rPr>
        <w:rFonts w:ascii="Arial" w:hAnsi="Arial" w:cs="Arial"/>
        <w:color w:val="1F497D"/>
        <w:sz w:val="16"/>
        <w:szCs w:val="16"/>
      </w:rPr>
      <w:t xml:space="preserve"> € 8.000.000 int. </w:t>
    </w:r>
    <w:r>
      <w:rPr>
        <w:rFonts w:ascii="Arial" w:hAnsi="Arial" w:cs="Arial"/>
        <w:color w:val="1F497D"/>
        <w:sz w:val="16"/>
        <w:szCs w:val="16"/>
      </w:rPr>
      <w:t xml:space="preserve">vers. </w:t>
    </w:r>
    <w:r w:rsidRPr="0082568B">
      <w:rPr>
        <w:rFonts w:ascii="Arial" w:hAnsi="Arial" w:cs="Arial"/>
        <w:color w:val="1F497D"/>
        <w:sz w:val="16"/>
        <w:szCs w:val="16"/>
      </w:rPr>
      <w:t>Reg</w:t>
    </w:r>
    <w:r>
      <w:rPr>
        <w:rFonts w:ascii="Arial" w:hAnsi="Arial" w:cs="Arial"/>
        <w:color w:val="1F497D"/>
        <w:sz w:val="16"/>
        <w:szCs w:val="16"/>
      </w:rPr>
      <w:t>.</w:t>
    </w:r>
    <w:r w:rsidRPr="0082568B">
      <w:rPr>
        <w:rFonts w:ascii="Arial" w:hAnsi="Arial" w:cs="Arial"/>
        <w:color w:val="1F497D"/>
        <w:sz w:val="16"/>
        <w:szCs w:val="16"/>
      </w:rPr>
      <w:t xml:space="preserv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xml:space="preserve">, </w:t>
    </w:r>
    <w:r>
      <w:rPr>
        <w:rFonts w:ascii="Arial" w:hAnsi="Arial" w:cs="Arial"/>
        <w:color w:val="1F497D"/>
        <w:sz w:val="16"/>
        <w:szCs w:val="16"/>
      </w:rPr>
      <w:t xml:space="preserve">C.F. e </w:t>
    </w:r>
    <w:r w:rsidRPr="0082568B">
      <w:rPr>
        <w:rFonts w:ascii="Arial" w:hAnsi="Arial" w:cs="Arial"/>
        <w:color w:val="1F497D"/>
        <w:sz w:val="16"/>
        <w:szCs w:val="16"/>
      </w:rPr>
      <w:t>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451EA682" w14:textId="77777777" w:rsidR="00971697" w:rsidRPr="0082568B" w:rsidRDefault="00971697" w:rsidP="00971697">
    <w:pPr>
      <w:pStyle w:val="Pidipagina"/>
      <w:spacing w:after="20"/>
      <w:ind w:left="-567" w:right="-286"/>
      <w:jc w:val="center"/>
      <w:rPr>
        <w:rFonts w:ascii="Arial" w:hAnsi="Arial" w:cs="Arial"/>
        <w:color w:val="1F497D"/>
        <w:sz w:val="16"/>
        <w:szCs w:val="16"/>
      </w:rPr>
    </w:pPr>
    <w:r w:rsidRPr="0082568B">
      <w:rPr>
        <w:rFonts w:ascii="Arial" w:hAnsi="Arial" w:cs="Arial"/>
        <w:color w:val="1F497D"/>
        <w:sz w:val="16"/>
        <w:szCs w:val="16"/>
      </w:rPr>
      <w:t>REA: 869922</w:t>
    </w:r>
    <w:r>
      <w:rPr>
        <w:rFonts w:ascii="Arial" w:hAnsi="Arial" w:cs="Arial"/>
        <w:color w:val="1F497D"/>
        <w:sz w:val="16"/>
        <w:szCs w:val="16"/>
      </w:rPr>
      <w:t xml:space="preserve">  </w:t>
    </w:r>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43E6A0F8" w14:textId="77777777" w:rsidR="00971697" w:rsidRPr="0017523A" w:rsidRDefault="00971697" w:rsidP="00971697">
    <w:pPr>
      <w:pStyle w:val="Pidipagina"/>
      <w:spacing w:after="20"/>
      <w:ind w:left="-567" w:right="-286"/>
      <w:jc w:val="center"/>
      <w:rPr>
        <w:rFonts w:ascii="Arial" w:hAnsi="Arial" w:cs="Arial"/>
        <w:color w:val="1F497D"/>
        <w:sz w:val="16"/>
        <w:szCs w:val="16"/>
        <w:lang w:val="fr-FR"/>
      </w:rPr>
    </w:pPr>
    <w:r w:rsidRPr="0017523A">
      <w:rPr>
        <w:rFonts w:ascii="Arial" w:hAnsi="Arial" w:cs="Arial"/>
        <w:color w:val="1F497D"/>
        <w:sz w:val="16"/>
        <w:szCs w:val="16"/>
        <w:lang w:val="fr-FR"/>
      </w:rPr>
      <w:t>PEC</w:t>
    </w:r>
    <w:r>
      <w:rPr>
        <w:rFonts w:ascii="Arial" w:hAnsi="Arial" w:cs="Arial"/>
        <w:color w:val="1F497D"/>
        <w:sz w:val="16"/>
        <w:szCs w:val="16"/>
        <w:lang w:val="fr-FR"/>
      </w:rPr>
      <w:t>:</w:t>
    </w:r>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01BA1879" w14:textId="77777777" w:rsidR="00B028BE" w:rsidRPr="00514662" w:rsidRDefault="00B028BE" w:rsidP="00B028BE">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65D08494" wp14:editId="0B7B15D5">
              <wp:simplePos x="0" y="0"/>
              <wp:positionH relativeFrom="margin">
                <wp:posOffset>-266065</wp:posOffset>
              </wp:positionH>
              <wp:positionV relativeFrom="paragraph">
                <wp:posOffset>130810</wp:posOffset>
              </wp:positionV>
              <wp:extent cx="6840220" cy="161925"/>
              <wp:effectExtent l="0" t="0" r="0" b="9525"/>
              <wp:wrapNone/>
              <wp:docPr id="1428131609" name="Rettangolo 1428131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89D71" id="Rettangolo 1428131609" o:spid="_x0000_s1026" style="position:absolute;margin-left:-20.95pt;margin-top:10.3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" fillcolor="#004b87" stroked="f">
              <w10:wrap anchorx="margin"/>
            </v:rect>
          </w:pict>
        </mc:Fallback>
      </mc:AlternateContent>
    </w:r>
  </w:p>
  <w:p w14:paraId="5B498D48" w14:textId="77777777" w:rsidR="004B0915" w:rsidRPr="006C307D" w:rsidRDefault="004B0915" w:rsidP="00796D3E">
    <w:pPr>
      <w:pStyle w:val="Pidipagina"/>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97F1F" w14:textId="77777777" w:rsidR="00F86A4A" w:rsidRDefault="00F86A4A">
      <w:r>
        <w:separator/>
      </w:r>
    </w:p>
  </w:footnote>
  <w:footnote w:type="continuationSeparator" w:id="0">
    <w:p w14:paraId="75812DAE" w14:textId="77777777" w:rsidR="00F86A4A" w:rsidRDefault="00F8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425EF" w14:textId="77777777" w:rsidR="00DC6779" w:rsidRPr="00B918DD" w:rsidRDefault="006E6AEC" w:rsidP="00EB314B">
    <w:pPr>
      <w:rPr>
        <w:color w:val="004C87"/>
        <w:sz w:val="32"/>
        <w:szCs w:val="32"/>
      </w:rPr>
    </w:pPr>
    <w:r>
      <w:rPr>
        <w:noProof/>
      </w:rPr>
      <w:drawing>
        <wp:anchor distT="0" distB="0" distL="114300" distR="114300" simplePos="0" relativeHeight="251659264" behindDoc="1" locked="0" layoutInCell="1" allowOverlap="1" wp14:anchorId="58728EA9" wp14:editId="3DD7BD04">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54D005DC" w14:textId="77777777" w:rsidR="00DC6779" w:rsidRPr="00B31D35" w:rsidRDefault="00E4403A" w:rsidP="00B31D35">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187B1135" wp14:editId="444FCE0F">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478F31"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" strokecolor="#4579b8 [3044]" strokeweight=".25pt">
              <o:lock v:ext="edit" shapetype="f"/>
              <w10:wrap anchorx="margin"/>
            </v:line>
          </w:pict>
        </mc:Fallback>
      </mc:AlternateContent>
    </w:r>
    <w:r w:rsidR="00D71C11">
      <w:rPr>
        <w:rFonts w:ascii="Calibri Light" w:hAnsi="Calibri Light"/>
        <w:color w:val="004B87"/>
        <w:sz w:val="20"/>
        <w:szCs w:val="36"/>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022238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316127602" o:spid="_x0000_i1025" type="#_x0000_t75" style="width:35.25pt;height:36.75pt;visibility:visible;mso-wrap-style:square">
            <v:imagedata r:id="rId1" o:title=""/>
          </v:shape>
        </w:pict>
      </mc:Choice>
      <mc:Fallback>
        <w:drawing>
          <wp:inline distT="0" distB="0" distL="0" distR="0" wp14:anchorId="11638B67">
            <wp:extent cx="447675" cy="466725"/>
            <wp:effectExtent l="0" t="0" r="0" b="0"/>
            <wp:docPr id="1316127602" name="Immagine 1316127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7675" cy="466725"/>
                    </a:xfrm>
                    <a:prstGeom prst="rect">
                      <a:avLst/>
                    </a:prstGeom>
                    <a:noFill/>
                    <a:ln>
                      <a:noFill/>
                    </a:ln>
                  </pic:spPr>
                </pic:pic>
              </a:graphicData>
            </a:graphic>
          </wp:inline>
        </w:drawing>
      </mc:Fallback>
    </mc:AlternateContent>
  </w:numPicBullet>
  <w:numPicBullet w:numPicBulletId="1">
    <mc:AlternateContent>
      <mc:Choice Requires="v">
        <w:pict>
          <v:shape w14:anchorId="070AF8AA" id="Immagine 1763971859" o:spid="_x0000_i1025" type="#_x0000_t75" style="width:1022.25pt;height:10in;visibility:visible;mso-wrap-style:square">
            <v:imagedata r:id="rId3" o:title=""/>
          </v:shape>
        </w:pict>
      </mc:Choice>
      <mc:Fallback>
        <w:drawing>
          <wp:inline distT="0" distB="0" distL="0" distR="0" wp14:anchorId="55D93CC1">
            <wp:extent cx="12982575" cy="9144000"/>
            <wp:effectExtent l="0" t="0" r="0" b="0"/>
            <wp:docPr id="1763971859" name="Immagine 176397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982575" cy="9144000"/>
                    </a:xfrm>
                    <a:prstGeom prst="rect">
                      <a:avLst/>
                    </a:prstGeom>
                    <a:noFill/>
                    <a:ln>
                      <a:noFill/>
                    </a:ln>
                  </pic:spPr>
                </pic:pic>
              </a:graphicData>
            </a:graphic>
          </wp:inline>
        </w:drawing>
      </mc:Fallback>
    </mc:AlternateConten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3BF14D0A"/>
    <w:multiLevelType w:val="multilevel"/>
    <w:tmpl w:val="9F1430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1950AA"/>
    <w:multiLevelType w:val="hybridMultilevel"/>
    <w:tmpl w:val="8946A7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581960661">
    <w:abstractNumId w:val="2"/>
  </w:num>
  <w:num w:numId="2" w16cid:durableId="688485079">
    <w:abstractNumId w:val="5"/>
  </w:num>
  <w:num w:numId="3" w16cid:durableId="1254515859">
    <w:abstractNumId w:val="4"/>
  </w:num>
  <w:num w:numId="4" w16cid:durableId="1264073249">
    <w:abstractNumId w:val="8"/>
  </w:num>
  <w:num w:numId="5" w16cid:durableId="582838607">
    <w:abstractNumId w:val="0"/>
  </w:num>
  <w:num w:numId="6" w16cid:durableId="1437097173">
    <w:abstractNumId w:val="1"/>
  </w:num>
  <w:num w:numId="7" w16cid:durableId="1779637434">
    <w:abstractNumId w:val="7"/>
  </w:num>
  <w:num w:numId="8" w16cid:durableId="146046862">
    <w:abstractNumId w:val="6"/>
  </w:num>
  <w:num w:numId="9" w16cid:durableId="1955671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2050">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DFC"/>
    <w:rsid w:val="00000156"/>
    <w:rsid w:val="00000E6D"/>
    <w:rsid w:val="000028CF"/>
    <w:rsid w:val="0000402C"/>
    <w:rsid w:val="00004722"/>
    <w:rsid w:val="00005111"/>
    <w:rsid w:val="00011628"/>
    <w:rsid w:val="00011AA8"/>
    <w:rsid w:val="0001390F"/>
    <w:rsid w:val="00013B45"/>
    <w:rsid w:val="00015307"/>
    <w:rsid w:val="0001556A"/>
    <w:rsid w:val="00020AC7"/>
    <w:rsid w:val="00036899"/>
    <w:rsid w:val="00036D94"/>
    <w:rsid w:val="0004302B"/>
    <w:rsid w:val="00046002"/>
    <w:rsid w:val="00046FF2"/>
    <w:rsid w:val="00047452"/>
    <w:rsid w:val="00047505"/>
    <w:rsid w:val="0005339B"/>
    <w:rsid w:val="000566F0"/>
    <w:rsid w:val="00062A7D"/>
    <w:rsid w:val="00065122"/>
    <w:rsid w:val="000660A7"/>
    <w:rsid w:val="00066F05"/>
    <w:rsid w:val="00081AA0"/>
    <w:rsid w:val="0009058D"/>
    <w:rsid w:val="00090FCF"/>
    <w:rsid w:val="00093BA4"/>
    <w:rsid w:val="00094AD9"/>
    <w:rsid w:val="000A5A4C"/>
    <w:rsid w:val="000B0561"/>
    <w:rsid w:val="000C0452"/>
    <w:rsid w:val="000C1DB6"/>
    <w:rsid w:val="000C50F7"/>
    <w:rsid w:val="000C5E6C"/>
    <w:rsid w:val="000C60B3"/>
    <w:rsid w:val="000D285B"/>
    <w:rsid w:val="000D4EA6"/>
    <w:rsid w:val="000D5CA5"/>
    <w:rsid w:val="000E1180"/>
    <w:rsid w:val="000E1587"/>
    <w:rsid w:val="000E2BEB"/>
    <w:rsid w:val="000E39FF"/>
    <w:rsid w:val="000E3DF2"/>
    <w:rsid w:val="000E5146"/>
    <w:rsid w:val="000E7C5E"/>
    <w:rsid w:val="000F501C"/>
    <w:rsid w:val="000F790E"/>
    <w:rsid w:val="00111E3C"/>
    <w:rsid w:val="00116AFF"/>
    <w:rsid w:val="00121010"/>
    <w:rsid w:val="001218AC"/>
    <w:rsid w:val="0012213E"/>
    <w:rsid w:val="00123EE3"/>
    <w:rsid w:val="001249FB"/>
    <w:rsid w:val="00126F20"/>
    <w:rsid w:val="00134660"/>
    <w:rsid w:val="0013533E"/>
    <w:rsid w:val="00137C4E"/>
    <w:rsid w:val="0014150D"/>
    <w:rsid w:val="001432E0"/>
    <w:rsid w:val="00151A2B"/>
    <w:rsid w:val="001530E4"/>
    <w:rsid w:val="00153108"/>
    <w:rsid w:val="001538BE"/>
    <w:rsid w:val="0015448C"/>
    <w:rsid w:val="00156BB5"/>
    <w:rsid w:val="001620EC"/>
    <w:rsid w:val="00164A3B"/>
    <w:rsid w:val="00167C20"/>
    <w:rsid w:val="00175400"/>
    <w:rsid w:val="00180B11"/>
    <w:rsid w:val="00181617"/>
    <w:rsid w:val="0018206E"/>
    <w:rsid w:val="00193926"/>
    <w:rsid w:val="001979CA"/>
    <w:rsid w:val="001A0280"/>
    <w:rsid w:val="001A3A89"/>
    <w:rsid w:val="001A4975"/>
    <w:rsid w:val="001A5D50"/>
    <w:rsid w:val="001A64E8"/>
    <w:rsid w:val="001A6DE1"/>
    <w:rsid w:val="001B06AF"/>
    <w:rsid w:val="001B2948"/>
    <w:rsid w:val="001B431D"/>
    <w:rsid w:val="001B46FC"/>
    <w:rsid w:val="001B5276"/>
    <w:rsid w:val="001B62CE"/>
    <w:rsid w:val="001C0E9D"/>
    <w:rsid w:val="001D09CF"/>
    <w:rsid w:val="001D40E8"/>
    <w:rsid w:val="001E0C81"/>
    <w:rsid w:val="001E324F"/>
    <w:rsid w:val="001E5790"/>
    <w:rsid w:val="001F0820"/>
    <w:rsid w:val="001F1723"/>
    <w:rsid w:val="001F26E6"/>
    <w:rsid w:val="001F61E9"/>
    <w:rsid w:val="001F67CE"/>
    <w:rsid w:val="002003EA"/>
    <w:rsid w:val="0020204D"/>
    <w:rsid w:val="0020675E"/>
    <w:rsid w:val="00210316"/>
    <w:rsid w:val="00210EFE"/>
    <w:rsid w:val="00211DAF"/>
    <w:rsid w:val="002125AC"/>
    <w:rsid w:val="0021317B"/>
    <w:rsid w:val="002150A8"/>
    <w:rsid w:val="002179A4"/>
    <w:rsid w:val="00222137"/>
    <w:rsid w:val="00222946"/>
    <w:rsid w:val="00223DA7"/>
    <w:rsid w:val="002242BB"/>
    <w:rsid w:val="002261B1"/>
    <w:rsid w:val="0023495D"/>
    <w:rsid w:val="002373D2"/>
    <w:rsid w:val="00237DC4"/>
    <w:rsid w:val="002439F8"/>
    <w:rsid w:val="0024651B"/>
    <w:rsid w:val="002513BE"/>
    <w:rsid w:val="0025540F"/>
    <w:rsid w:val="0026232B"/>
    <w:rsid w:val="0026312C"/>
    <w:rsid w:val="00263DF3"/>
    <w:rsid w:val="00264C9F"/>
    <w:rsid w:val="0027124E"/>
    <w:rsid w:val="00272CFD"/>
    <w:rsid w:val="00274282"/>
    <w:rsid w:val="00283AEC"/>
    <w:rsid w:val="00283E7E"/>
    <w:rsid w:val="00293589"/>
    <w:rsid w:val="00293CA3"/>
    <w:rsid w:val="00295F12"/>
    <w:rsid w:val="002A4076"/>
    <w:rsid w:val="002A4913"/>
    <w:rsid w:val="002B29FD"/>
    <w:rsid w:val="002B6123"/>
    <w:rsid w:val="002B7DA4"/>
    <w:rsid w:val="002C1994"/>
    <w:rsid w:val="002C3715"/>
    <w:rsid w:val="002C7CA4"/>
    <w:rsid w:val="002D4AB1"/>
    <w:rsid w:val="002D7037"/>
    <w:rsid w:val="002E247B"/>
    <w:rsid w:val="002E3EF9"/>
    <w:rsid w:val="002E4F54"/>
    <w:rsid w:val="002E6B4F"/>
    <w:rsid w:val="002F3448"/>
    <w:rsid w:val="002F6C5F"/>
    <w:rsid w:val="002F7C61"/>
    <w:rsid w:val="0030638D"/>
    <w:rsid w:val="00313ADB"/>
    <w:rsid w:val="00317E93"/>
    <w:rsid w:val="00321F34"/>
    <w:rsid w:val="00322128"/>
    <w:rsid w:val="00326BFB"/>
    <w:rsid w:val="00331036"/>
    <w:rsid w:val="00331B5D"/>
    <w:rsid w:val="00332964"/>
    <w:rsid w:val="00333ADC"/>
    <w:rsid w:val="0033783C"/>
    <w:rsid w:val="00337B8E"/>
    <w:rsid w:val="00340BDD"/>
    <w:rsid w:val="003421E0"/>
    <w:rsid w:val="00343C38"/>
    <w:rsid w:val="00345A0E"/>
    <w:rsid w:val="00346927"/>
    <w:rsid w:val="00350DEC"/>
    <w:rsid w:val="00351828"/>
    <w:rsid w:val="003617AE"/>
    <w:rsid w:val="003617B9"/>
    <w:rsid w:val="00362B09"/>
    <w:rsid w:val="0036317E"/>
    <w:rsid w:val="00363A2A"/>
    <w:rsid w:val="00365206"/>
    <w:rsid w:val="00382D36"/>
    <w:rsid w:val="003931DD"/>
    <w:rsid w:val="00393C41"/>
    <w:rsid w:val="0039634D"/>
    <w:rsid w:val="00396DA8"/>
    <w:rsid w:val="003971C1"/>
    <w:rsid w:val="003973B6"/>
    <w:rsid w:val="003A0F47"/>
    <w:rsid w:val="003A1268"/>
    <w:rsid w:val="003A74BF"/>
    <w:rsid w:val="003B1AE9"/>
    <w:rsid w:val="003B1E0E"/>
    <w:rsid w:val="003B32CF"/>
    <w:rsid w:val="003B34E6"/>
    <w:rsid w:val="003B3B73"/>
    <w:rsid w:val="003B5410"/>
    <w:rsid w:val="003B69A7"/>
    <w:rsid w:val="003C059E"/>
    <w:rsid w:val="003C25CA"/>
    <w:rsid w:val="003C2F7F"/>
    <w:rsid w:val="003C7ADA"/>
    <w:rsid w:val="003D26F1"/>
    <w:rsid w:val="003D3731"/>
    <w:rsid w:val="003D58C0"/>
    <w:rsid w:val="003D5CB3"/>
    <w:rsid w:val="003D6DFC"/>
    <w:rsid w:val="003F32C4"/>
    <w:rsid w:val="003F7D09"/>
    <w:rsid w:val="004038FB"/>
    <w:rsid w:val="00403D68"/>
    <w:rsid w:val="004061EB"/>
    <w:rsid w:val="0040670B"/>
    <w:rsid w:val="00411CA6"/>
    <w:rsid w:val="0041344F"/>
    <w:rsid w:val="0041404F"/>
    <w:rsid w:val="004205D2"/>
    <w:rsid w:val="004235EF"/>
    <w:rsid w:val="00425754"/>
    <w:rsid w:val="00426A35"/>
    <w:rsid w:val="004327B3"/>
    <w:rsid w:val="00434BBC"/>
    <w:rsid w:val="00437304"/>
    <w:rsid w:val="00440E74"/>
    <w:rsid w:val="00441875"/>
    <w:rsid w:val="00441EBA"/>
    <w:rsid w:val="0044278D"/>
    <w:rsid w:val="00442AEE"/>
    <w:rsid w:val="00442F41"/>
    <w:rsid w:val="00443B88"/>
    <w:rsid w:val="00452F18"/>
    <w:rsid w:val="00455AD0"/>
    <w:rsid w:val="00467336"/>
    <w:rsid w:val="00471225"/>
    <w:rsid w:val="0047385C"/>
    <w:rsid w:val="0047486A"/>
    <w:rsid w:val="00480B8E"/>
    <w:rsid w:val="00481B3D"/>
    <w:rsid w:val="00482CE0"/>
    <w:rsid w:val="00482DB4"/>
    <w:rsid w:val="00483659"/>
    <w:rsid w:val="004837A4"/>
    <w:rsid w:val="00483A04"/>
    <w:rsid w:val="00483AAB"/>
    <w:rsid w:val="00487442"/>
    <w:rsid w:val="00487CBB"/>
    <w:rsid w:val="00490248"/>
    <w:rsid w:val="00497850"/>
    <w:rsid w:val="004A247F"/>
    <w:rsid w:val="004A4F69"/>
    <w:rsid w:val="004A5A2D"/>
    <w:rsid w:val="004A5DAC"/>
    <w:rsid w:val="004A6859"/>
    <w:rsid w:val="004A6BEF"/>
    <w:rsid w:val="004B0915"/>
    <w:rsid w:val="004B677C"/>
    <w:rsid w:val="004B6C9F"/>
    <w:rsid w:val="004C1A85"/>
    <w:rsid w:val="004C266A"/>
    <w:rsid w:val="004D05E6"/>
    <w:rsid w:val="004D1F94"/>
    <w:rsid w:val="004D7AC3"/>
    <w:rsid w:val="004E149D"/>
    <w:rsid w:val="004E18C3"/>
    <w:rsid w:val="004E7130"/>
    <w:rsid w:val="004F29FA"/>
    <w:rsid w:val="004F2DAC"/>
    <w:rsid w:val="004F2E40"/>
    <w:rsid w:val="005012E3"/>
    <w:rsid w:val="005027E4"/>
    <w:rsid w:val="00502DD2"/>
    <w:rsid w:val="005034BF"/>
    <w:rsid w:val="00503F2D"/>
    <w:rsid w:val="005040E0"/>
    <w:rsid w:val="005064B6"/>
    <w:rsid w:val="005069B4"/>
    <w:rsid w:val="00507717"/>
    <w:rsid w:val="00516753"/>
    <w:rsid w:val="00521F04"/>
    <w:rsid w:val="005230D8"/>
    <w:rsid w:val="00524368"/>
    <w:rsid w:val="00525913"/>
    <w:rsid w:val="0053109F"/>
    <w:rsid w:val="00534839"/>
    <w:rsid w:val="0053665D"/>
    <w:rsid w:val="005401DC"/>
    <w:rsid w:val="00542239"/>
    <w:rsid w:val="00542F4C"/>
    <w:rsid w:val="00544697"/>
    <w:rsid w:val="00545138"/>
    <w:rsid w:val="00545629"/>
    <w:rsid w:val="00546B52"/>
    <w:rsid w:val="005521C7"/>
    <w:rsid w:val="00552FDE"/>
    <w:rsid w:val="00553D91"/>
    <w:rsid w:val="00555DF2"/>
    <w:rsid w:val="00556C2D"/>
    <w:rsid w:val="00560E1B"/>
    <w:rsid w:val="0056596D"/>
    <w:rsid w:val="00571112"/>
    <w:rsid w:val="00574C50"/>
    <w:rsid w:val="00577B7B"/>
    <w:rsid w:val="005818EE"/>
    <w:rsid w:val="00583114"/>
    <w:rsid w:val="005875F7"/>
    <w:rsid w:val="00592DF0"/>
    <w:rsid w:val="005939F7"/>
    <w:rsid w:val="00593D44"/>
    <w:rsid w:val="005A10DC"/>
    <w:rsid w:val="005A2688"/>
    <w:rsid w:val="005A452F"/>
    <w:rsid w:val="005A63F5"/>
    <w:rsid w:val="005B0145"/>
    <w:rsid w:val="005B380B"/>
    <w:rsid w:val="005B386E"/>
    <w:rsid w:val="005B3A9E"/>
    <w:rsid w:val="005B4100"/>
    <w:rsid w:val="005B70F5"/>
    <w:rsid w:val="005C0993"/>
    <w:rsid w:val="005D16B3"/>
    <w:rsid w:val="005D3029"/>
    <w:rsid w:val="005D3BF4"/>
    <w:rsid w:val="005D4708"/>
    <w:rsid w:val="005D699E"/>
    <w:rsid w:val="005D6EDF"/>
    <w:rsid w:val="005D76D7"/>
    <w:rsid w:val="005E09CD"/>
    <w:rsid w:val="005E7D64"/>
    <w:rsid w:val="005F4317"/>
    <w:rsid w:val="005F4D7F"/>
    <w:rsid w:val="005F646D"/>
    <w:rsid w:val="005F7CA0"/>
    <w:rsid w:val="006025A5"/>
    <w:rsid w:val="00606465"/>
    <w:rsid w:val="00607CE1"/>
    <w:rsid w:val="0061041A"/>
    <w:rsid w:val="00620A65"/>
    <w:rsid w:val="006211F9"/>
    <w:rsid w:val="00622354"/>
    <w:rsid w:val="00622F52"/>
    <w:rsid w:val="00623DD5"/>
    <w:rsid w:val="00625DE1"/>
    <w:rsid w:val="00632CC1"/>
    <w:rsid w:val="00634228"/>
    <w:rsid w:val="006352EE"/>
    <w:rsid w:val="0064321E"/>
    <w:rsid w:val="00643747"/>
    <w:rsid w:val="006443B6"/>
    <w:rsid w:val="006461D1"/>
    <w:rsid w:val="006463E5"/>
    <w:rsid w:val="00646F17"/>
    <w:rsid w:val="00647488"/>
    <w:rsid w:val="00656B69"/>
    <w:rsid w:val="00657B92"/>
    <w:rsid w:val="00661B4C"/>
    <w:rsid w:val="00664CDE"/>
    <w:rsid w:val="00664F42"/>
    <w:rsid w:val="00665081"/>
    <w:rsid w:val="006721F0"/>
    <w:rsid w:val="00680CEF"/>
    <w:rsid w:val="00681633"/>
    <w:rsid w:val="00682D2E"/>
    <w:rsid w:val="00682F6E"/>
    <w:rsid w:val="00683F61"/>
    <w:rsid w:val="00684CAF"/>
    <w:rsid w:val="0068688A"/>
    <w:rsid w:val="00687CC5"/>
    <w:rsid w:val="006918FA"/>
    <w:rsid w:val="006934F0"/>
    <w:rsid w:val="00695007"/>
    <w:rsid w:val="00695BB6"/>
    <w:rsid w:val="00697983"/>
    <w:rsid w:val="006A0A45"/>
    <w:rsid w:val="006A1743"/>
    <w:rsid w:val="006A1E15"/>
    <w:rsid w:val="006A590E"/>
    <w:rsid w:val="006A76D2"/>
    <w:rsid w:val="006B240B"/>
    <w:rsid w:val="006C307D"/>
    <w:rsid w:val="006D2DFC"/>
    <w:rsid w:val="006D3A4F"/>
    <w:rsid w:val="006D6B76"/>
    <w:rsid w:val="006D72AB"/>
    <w:rsid w:val="006E52DE"/>
    <w:rsid w:val="006E6AEC"/>
    <w:rsid w:val="006E77AF"/>
    <w:rsid w:val="006F08AE"/>
    <w:rsid w:val="006F1327"/>
    <w:rsid w:val="006F15AD"/>
    <w:rsid w:val="006F3FF8"/>
    <w:rsid w:val="006F45D6"/>
    <w:rsid w:val="006F4846"/>
    <w:rsid w:val="006F5431"/>
    <w:rsid w:val="006F7B82"/>
    <w:rsid w:val="00700E38"/>
    <w:rsid w:val="007139D7"/>
    <w:rsid w:val="00715119"/>
    <w:rsid w:val="00722348"/>
    <w:rsid w:val="00724811"/>
    <w:rsid w:val="00724F51"/>
    <w:rsid w:val="00725662"/>
    <w:rsid w:val="00726F72"/>
    <w:rsid w:val="00734BDA"/>
    <w:rsid w:val="007374FE"/>
    <w:rsid w:val="007430ED"/>
    <w:rsid w:val="0074461E"/>
    <w:rsid w:val="0074486A"/>
    <w:rsid w:val="00750B5F"/>
    <w:rsid w:val="00751F3B"/>
    <w:rsid w:val="00752874"/>
    <w:rsid w:val="0075368C"/>
    <w:rsid w:val="00754068"/>
    <w:rsid w:val="0075474A"/>
    <w:rsid w:val="0076306D"/>
    <w:rsid w:val="007642E6"/>
    <w:rsid w:val="00767579"/>
    <w:rsid w:val="00770A2D"/>
    <w:rsid w:val="007733FE"/>
    <w:rsid w:val="00774684"/>
    <w:rsid w:val="00774999"/>
    <w:rsid w:val="00775C24"/>
    <w:rsid w:val="00776C9C"/>
    <w:rsid w:val="00780590"/>
    <w:rsid w:val="0078061B"/>
    <w:rsid w:val="007817C4"/>
    <w:rsid w:val="00782908"/>
    <w:rsid w:val="007842B4"/>
    <w:rsid w:val="007873ED"/>
    <w:rsid w:val="0079108B"/>
    <w:rsid w:val="007925A5"/>
    <w:rsid w:val="00792893"/>
    <w:rsid w:val="007961EC"/>
    <w:rsid w:val="00796D3E"/>
    <w:rsid w:val="007A4614"/>
    <w:rsid w:val="007B1177"/>
    <w:rsid w:val="007B323F"/>
    <w:rsid w:val="007B3789"/>
    <w:rsid w:val="007B397C"/>
    <w:rsid w:val="007B6753"/>
    <w:rsid w:val="007C7EC9"/>
    <w:rsid w:val="007E0A72"/>
    <w:rsid w:val="007E1917"/>
    <w:rsid w:val="007E2900"/>
    <w:rsid w:val="007E544E"/>
    <w:rsid w:val="007F0B73"/>
    <w:rsid w:val="007F1E2A"/>
    <w:rsid w:val="007F2510"/>
    <w:rsid w:val="007F2DA2"/>
    <w:rsid w:val="007F2FD1"/>
    <w:rsid w:val="007F423B"/>
    <w:rsid w:val="007F59CD"/>
    <w:rsid w:val="007F6645"/>
    <w:rsid w:val="007F7A77"/>
    <w:rsid w:val="0080616E"/>
    <w:rsid w:val="0080739B"/>
    <w:rsid w:val="00810259"/>
    <w:rsid w:val="00815E93"/>
    <w:rsid w:val="008166B5"/>
    <w:rsid w:val="008208AD"/>
    <w:rsid w:val="0082196C"/>
    <w:rsid w:val="00830357"/>
    <w:rsid w:val="0083175C"/>
    <w:rsid w:val="008335C5"/>
    <w:rsid w:val="008343FB"/>
    <w:rsid w:val="00835595"/>
    <w:rsid w:val="00840584"/>
    <w:rsid w:val="00842BA6"/>
    <w:rsid w:val="00845A03"/>
    <w:rsid w:val="00847463"/>
    <w:rsid w:val="00847977"/>
    <w:rsid w:val="00850F10"/>
    <w:rsid w:val="008557F6"/>
    <w:rsid w:val="0085629E"/>
    <w:rsid w:val="00864584"/>
    <w:rsid w:val="0086504B"/>
    <w:rsid w:val="00870992"/>
    <w:rsid w:val="0087555C"/>
    <w:rsid w:val="00875F4B"/>
    <w:rsid w:val="008770D7"/>
    <w:rsid w:val="0088076B"/>
    <w:rsid w:val="00885C98"/>
    <w:rsid w:val="008866DF"/>
    <w:rsid w:val="008911D2"/>
    <w:rsid w:val="00896B1D"/>
    <w:rsid w:val="008A059C"/>
    <w:rsid w:val="008A2156"/>
    <w:rsid w:val="008A393C"/>
    <w:rsid w:val="008A433F"/>
    <w:rsid w:val="008A5022"/>
    <w:rsid w:val="008A5BB2"/>
    <w:rsid w:val="008A6EB5"/>
    <w:rsid w:val="008A77B8"/>
    <w:rsid w:val="008B3FCF"/>
    <w:rsid w:val="008C178C"/>
    <w:rsid w:val="008C2752"/>
    <w:rsid w:val="008C4241"/>
    <w:rsid w:val="008D4C77"/>
    <w:rsid w:val="008D4C81"/>
    <w:rsid w:val="008D742A"/>
    <w:rsid w:val="008D79E5"/>
    <w:rsid w:val="008D7D58"/>
    <w:rsid w:val="008E33B4"/>
    <w:rsid w:val="008F11F6"/>
    <w:rsid w:val="008F770A"/>
    <w:rsid w:val="009026A6"/>
    <w:rsid w:val="00905305"/>
    <w:rsid w:val="009058FE"/>
    <w:rsid w:val="00910B28"/>
    <w:rsid w:val="0091127D"/>
    <w:rsid w:val="00911F67"/>
    <w:rsid w:val="00915DDE"/>
    <w:rsid w:val="00916714"/>
    <w:rsid w:val="00917903"/>
    <w:rsid w:val="00917FD8"/>
    <w:rsid w:val="009214BF"/>
    <w:rsid w:val="00925256"/>
    <w:rsid w:val="009277B8"/>
    <w:rsid w:val="00931351"/>
    <w:rsid w:val="00933786"/>
    <w:rsid w:val="00934B2B"/>
    <w:rsid w:val="00935F42"/>
    <w:rsid w:val="009361EB"/>
    <w:rsid w:val="0093703B"/>
    <w:rsid w:val="009435F7"/>
    <w:rsid w:val="009442D1"/>
    <w:rsid w:val="00944E86"/>
    <w:rsid w:val="00945284"/>
    <w:rsid w:val="009463D0"/>
    <w:rsid w:val="0094733B"/>
    <w:rsid w:val="0095095F"/>
    <w:rsid w:val="00951422"/>
    <w:rsid w:val="00951C10"/>
    <w:rsid w:val="00951E34"/>
    <w:rsid w:val="00953FBE"/>
    <w:rsid w:val="00962D12"/>
    <w:rsid w:val="009646BC"/>
    <w:rsid w:val="00970631"/>
    <w:rsid w:val="00971697"/>
    <w:rsid w:val="00972BCD"/>
    <w:rsid w:val="00974EBF"/>
    <w:rsid w:val="009761AD"/>
    <w:rsid w:val="00980BEF"/>
    <w:rsid w:val="00982529"/>
    <w:rsid w:val="00984E64"/>
    <w:rsid w:val="00987FCA"/>
    <w:rsid w:val="00993415"/>
    <w:rsid w:val="009938C4"/>
    <w:rsid w:val="00994101"/>
    <w:rsid w:val="009947B2"/>
    <w:rsid w:val="00994DF7"/>
    <w:rsid w:val="009A15E2"/>
    <w:rsid w:val="009A2B7F"/>
    <w:rsid w:val="009A3326"/>
    <w:rsid w:val="009A409E"/>
    <w:rsid w:val="009B180D"/>
    <w:rsid w:val="009B3849"/>
    <w:rsid w:val="009B39A3"/>
    <w:rsid w:val="009B732E"/>
    <w:rsid w:val="009B7641"/>
    <w:rsid w:val="009C39A2"/>
    <w:rsid w:val="009C55A7"/>
    <w:rsid w:val="009C5787"/>
    <w:rsid w:val="009D2AA5"/>
    <w:rsid w:val="009D3D89"/>
    <w:rsid w:val="009D4AC9"/>
    <w:rsid w:val="009D5462"/>
    <w:rsid w:val="009D7D4A"/>
    <w:rsid w:val="009E058A"/>
    <w:rsid w:val="009E2C9C"/>
    <w:rsid w:val="00A00021"/>
    <w:rsid w:val="00A018E5"/>
    <w:rsid w:val="00A05D3C"/>
    <w:rsid w:val="00A11254"/>
    <w:rsid w:val="00A27E0F"/>
    <w:rsid w:val="00A32D4B"/>
    <w:rsid w:val="00A33541"/>
    <w:rsid w:val="00A345A9"/>
    <w:rsid w:val="00A35476"/>
    <w:rsid w:val="00A3669D"/>
    <w:rsid w:val="00A37DFE"/>
    <w:rsid w:val="00A42BB4"/>
    <w:rsid w:val="00A43FBF"/>
    <w:rsid w:val="00A52EB6"/>
    <w:rsid w:val="00A54435"/>
    <w:rsid w:val="00A5744B"/>
    <w:rsid w:val="00A6560A"/>
    <w:rsid w:val="00A706AC"/>
    <w:rsid w:val="00A7428B"/>
    <w:rsid w:val="00A7474F"/>
    <w:rsid w:val="00A74EC0"/>
    <w:rsid w:val="00A7738E"/>
    <w:rsid w:val="00A8095C"/>
    <w:rsid w:val="00A83F0A"/>
    <w:rsid w:val="00A90141"/>
    <w:rsid w:val="00A913CC"/>
    <w:rsid w:val="00A91A4D"/>
    <w:rsid w:val="00A92486"/>
    <w:rsid w:val="00A94ED1"/>
    <w:rsid w:val="00A95854"/>
    <w:rsid w:val="00A96C51"/>
    <w:rsid w:val="00A96F01"/>
    <w:rsid w:val="00AA28B8"/>
    <w:rsid w:val="00AA5AAA"/>
    <w:rsid w:val="00AA5E74"/>
    <w:rsid w:val="00AA7166"/>
    <w:rsid w:val="00AB5895"/>
    <w:rsid w:val="00AB5C64"/>
    <w:rsid w:val="00AB5DED"/>
    <w:rsid w:val="00AB6FA5"/>
    <w:rsid w:val="00AD05CD"/>
    <w:rsid w:val="00AD5268"/>
    <w:rsid w:val="00AD6452"/>
    <w:rsid w:val="00AE01ED"/>
    <w:rsid w:val="00AE04B4"/>
    <w:rsid w:val="00AE0C83"/>
    <w:rsid w:val="00AE2022"/>
    <w:rsid w:val="00AE208E"/>
    <w:rsid w:val="00AE4DFC"/>
    <w:rsid w:val="00AE6A11"/>
    <w:rsid w:val="00AF1575"/>
    <w:rsid w:val="00AF15FB"/>
    <w:rsid w:val="00AF7412"/>
    <w:rsid w:val="00B005DE"/>
    <w:rsid w:val="00B028BE"/>
    <w:rsid w:val="00B03377"/>
    <w:rsid w:val="00B04AAF"/>
    <w:rsid w:val="00B11ED3"/>
    <w:rsid w:val="00B236CF"/>
    <w:rsid w:val="00B238D8"/>
    <w:rsid w:val="00B2490F"/>
    <w:rsid w:val="00B24A48"/>
    <w:rsid w:val="00B2624E"/>
    <w:rsid w:val="00B317B6"/>
    <w:rsid w:val="00B31D35"/>
    <w:rsid w:val="00B34F7A"/>
    <w:rsid w:val="00B400FC"/>
    <w:rsid w:val="00B40B2D"/>
    <w:rsid w:val="00B473F4"/>
    <w:rsid w:val="00B52E3E"/>
    <w:rsid w:val="00B5312D"/>
    <w:rsid w:val="00B54CC9"/>
    <w:rsid w:val="00B54E5A"/>
    <w:rsid w:val="00B57A40"/>
    <w:rsid w:val="00B60D5F"/>
    <w:rsid w:val="00B638A3"/>
    <w:rsid w:val="00B7013E"/>
    <w:rsid w:val="00B72C0A"/>
    <w:rsid w:val="00B75F0E"/>
    <w:rsid w:val="00B769F6"/>
    <w:rsid w:val="00B76A8E"/>
    <w:rsid w:val="00B8709C"/>
    <w:rsid w:val="00B87385"/>
    <w:rsid w:val="00B92843"/>
    <w:rsid w:val="00B95EFB"/>
    <w:rsid w:val="00B96569"/>
    <w:rsid w:val="00BA0098"/>
    <w:rsid w:val="00BA08AD"/>
    <w:rsid w:val="00BA10D1"/>
    <w:rsid w:val="00BA2D58"/>
    <w:rsid w:val="00BA38F1"/>
    <w:rsid w:val="00BA44B2"/>
    <w:rsid w:val="00BA6A4C"/>
    <w:rsid w:val="00BB07EA"/>
    <w:rsid w:val="00BB39DB"/>
    <w:rsid w:val="00BC063F"/>
    <w:rsid w:val="00BC7268"/>
    <w:rsid w:val="00BD3338"/>
    <w:rsid w:val="00BE26C8"/>
    <w:rsid w:val="00BE2F17"/>
    <w:rsid w:val="00BE3373"/>
    <w:rsid w:val="00BE6CD4"/>
    <w:rsid w:val="00BE7E45"/>
    <w:rsid w:val="00BF279A"/>
    <w:rsid w:val="00BF3501"/>
    <w:rsid w:val="00BF5075"/>
    <w:rsid w:val="00C031E9"/>
    <w:rsid w:val="00C0505F"/>
    <w:rsid w:val="00C072DD"/>
    <w:rsid w:val="00C10240"/>
    <w:rsid w:val="00C102C4"/>
    <w:rsid w:val="00C11060"/>
    <w:rsid w:val="00C14811"/>
    <w:rsid w:val="00C171C6"/>
    <w:rsid w:val="00C17FBF"/>
    <w:rsid w:val="00C21BCC"/>
    <w:rsid w:val="00C231E9"/>
    <w:rsid w:val="00C24460"/>
    <w:rsid w:val="00C26B3A"/>
    <w:rsid w:val="00C26D0D"/>
    <w:rsid w:val="00C271E9"/>
    <w:rsid w:val="00C27517"/>
    <w:rsid w:val="00C27677"/>
    <w:rsid w:val="00C27818"/>
    <w:rsid w:val="00C30152"/>
    <w:rsid w:val="00C36DBA"/>
    <w:rsid w:val="00C4198C"/>
    <w:rsid w:val="00C41F34"/>
    <w:rsid w:val="00C4311E"/>
    <w:rsid w:val="00C43387"/>
    <w:rsid w:val="00C43791"/>
    <w:rsid w:val="00C569BC"/>
    <w:rsid w:val="00C60FCB"/>
    <w:rsid w:val="00C64E96"/>
    <w:rsid w:val="00C71EAA"/>
    <w:rsid w:val="00C725C7"/>
    <w:rsid w:val="00C74069"/>
    <w:rsid w:val="00C74488"/>
    <w:rsid w:val="00C81CB5"/>
    <w:rsid w:val="00C85132"/>
    <w:rsid w:val="00C90312"/>
    <w:rsid w:val="00C90972"/>
    <w:rsid w:val="00C93193"/>
    <w:rsid w:val="00C953F3"/>
    <w:rsid w:val="00C968A0"/>
    <w:rsid w:val="00CA1836"/>
    <w:rsid w:val="00CA793C"/>
    <w:rsid w:val="00CB26FD"/>
    <w:rsid w:val="00CB3ACE"/>
    <w:rsid w:val="00CB4A5A"/>
    <w:rsid w:val="00CB6E83"/>
    <w:rsid w:val="00CC12CD"/>
    <w:rsid w:val="00CC6807"/>
    <w:rsid w:val="00CC6C06"/>
    <w:rsid w:val="00CD1D31"/>
    <w:rsid w:val="00CD1D9F"/>
    <w:rsid w:val="00CD20DE"/>
    <w:rsid w:val="00CE4365"/>
    <w:rsid w:val="00CE5601"/>
    <w:rsid w:val="00CE61E0"/>
    <w:rsid w:val="00CE664D"/>
    <w:rsid w:val="00CE6D06"/>
    <w:rsid w:val="00CE7A27"/>
    <w:rsid w:val="00D03DE6"/>
    <w:rsid w:val="00D06965"/>
    <w:rsid w:val="00D06A74"/>
    <w:rsid w:val="00D100E7"/>
    <w:rsid w:val="00D124F9"/>
    <w:rsid w:val="00D129F3"/>
    <w:rsid w:val="00D15004"/>
    <w:rsid w:val="00D152FD"/>
    <w:rsid w:val="00D22B83"/>
    <w:rsid w:val="00D23905"/>
    <w:rsid w:val="00D246F5"/>
    <w:rsid w:val="00D27562"/>
    <w:rsid w:val="00D3055A"/>
    <w:rsid w:val="00D30E3E"/>
    <w:rsid w:val="00D32481"/>
    <w:rsid w:val="00D32AE3"/>
    <w:rsid w:val="00D460AD"/>
    <w:rsid w:val="00D47FF1"/>
    <w:rsid w:val="00D50C22"/>
    <w:rsid w:val="00D526BC"/>
    <w:rsid w:val="00D53414"/>
    <w:rsid w:val="00D537BB"/>
    <w:rsid w:val="00D55E8A"/>
    <w:rsid w:val="00D570D0"/>
    <w:rsid w:val="00D61411"/>
    <w:rsid w:val="00D71C11"/>
    <w:rsid w:val="00D73FA3"/>
    <w:rsid w:val="00D7405F"/>
    <w:rsid w:val="00D758BA"/>
    <w:rsid w:val="00D84D3F"/>
    <w:rsid w:val="00D85981"/>
    <w:rsid w:val="00D90458"/>
    <w:rsid w:val="00D920C8"/>
    <w:rsid w:val="00D95F0C"/>
    <w:rsid w:val="00DA0A6F"/>
    <w:rsid w:val="00DA1E00"/>
    <w:rsid w:val="00DA2CEF"/>
    <w:rsid w:val="00DB1C23"/>
    <w:rsid w:val="00DB5212"/>
    <w:rsid w:val="00DC4CDC"/>
    <w:rsid w:val="00DC5316"/>
    <w:rsid w:val="00DC5F74"/>
    <w:rsid w:val="00DC6779"/>
    <w:rsid w:val="00DD0B9A"/>
    <w:rsid w:val="00DD1A1C"/>
    <w:rsid w:val="00DD4D80"/>
    <w:rsid w:val="00DD4F3B"/>
    <w:rsid w:val="00DD5C92"/>
    <w:rsid w:val="00DD64DA"/>
    <w:rsid w:val="00DE09B2"/>
    <w:rsid w:val="00DE27AD"/>
    <w:rsid w:val="00DE2893"/>
    <w:rsid w:val="00DE31C0"/>
    <w:rsid w:val="00DE6761"/>
    <w:rsid w:val="00DE7367"/>
    <w:rsid w:val="00DF4212"/>
    <w:rsid w:val="00DF69EA"/>
    <w:rsid w:val="00DF71E1"/>
    <w:rsid w:val="00E01C5E"/>
    <w:rsid w:val="00E01CEF"/>
    <w:rsid w:val="00E02E10"/>
    <w:rsid w:val="00E03982"/>
    <w:rsid w:val="00E04273"/>
    <w:rsid w:val="00E0437A"/>
    <w:rsid w:val="00E04A29"/>
    <w:rsid w:val="00E05236"/>
    <w:rsid w:val="00E05266"/>
    <w:rsid w:val="00E0568C"/>
    <w:rsid w:val="00E05F3B"/>
    <w:rsid w:val="00E06B25"/>
    <w:rsid w:val="00E10F28"/>
    <w:rsid w:val="00E11193"/>
    <w:rsid w:val="00E11F70"/>
    <w:rsid w:val="00E14729"/>
    <w:rsid w:val="00E16759"/>
    <w:rsid w:val="00E21D3A"/>
    <w:rsid w:val="00E26E79"/>
    <w:rsid w:val="00E30475"/>
    <w:rsid w:val="00E326E2"/>
    <w:rsid w:val="00E354AD"/>
    <w:rsid w:val="00E4403A"/>
    <w:rsid w:val="00E46A94"/>
    <w:rsid w:val="00E47AE4"/>
    <w:rsid w:val="00E47D3B"/>
    <w:rsid w:val="00E52C09"/>
    <w:rsid w:val="00E5789A"/>
    <w:rsid w:val="00E57E7C"/>
    <w:rsid w:val="00E61F9E"/>
    <w:rsid w:val="00E63E45"/>
    <w:rsid w:val="00E706D4"/>
    <w:rsid w:val="00E74B4E"/>
    <w:rsid w:val="00E753D8"/>
    <w:rsid w:val="00E83DFD"/>
    <w:rsid w:val="00E853DA"/>
    <w:rsid w:val="00E87B61"/>
    <w:rsid w:val="00E910F5"/>
    <w:rsid w:val="00E92C71"/>
    <w:rsid w:val="00E97352"/>
    <w:rsid w:val="00EA12B3"/>
    <w:rsid w:val="00EA5A04"/>
    <w:rsid w:val="00EB05FD"/>
    <w:rsid w:val="00EB18DB"/>
    <w:rsid w:val="00EB314B"/>
    <w:rsid w:val="00EB49D0"/>
    <w:rsid w:val="00EC60AC"/>
    <w:rsid w:val="00EC78D0"/>
    <w:rsid w:val="00ED10B1"/>
    <w:rsid w:val="00EE2D63"/>
    <w:rsid w:val="00EE53D9"/>
    <w:rsid w:val="00EF10FC"/>
    <w:rsid w:val="00EF1C6D"/>
    <w:rsid w:val="00EF1D4E"/>
    <w:rsid w:val="00EF4992"/>
    <w:rsid w:val="00F001CE"/>
    <w:rsid w:val="00F028E6"/>
    <w:rsid w:val="00F02B01"/>
    <w:rsid w:val="00F03D21"/>
    <w:rsid w:val="00F05487"/>
    <w:rsid w:val="00F1095E"/>
    <w:rsid w:val="00F16CF7"/>
    <w:rsid w:val="00F17C3F"/>
    <w:rsid w:val="00F2077A"/>
    <w:rsid w:val="00F2299B"/>
    <w:rsid w:val="00F2357E"/>
    <w:rsid w:val="00F23937"/>
    <w:rsid w:val="00F243D3"/>
    <w:rsid w:val="00F25C98"/>
    <w:rsid w:val="00F303F0"/>
    <w:rsid w:val="00F31AAB"/>
    <w:rsid w:val="00F338CE"/>
    <w:rsid w:val="00F33D13"/>
    <w:rsid w:val="00F355F5"/>
    <w:rsid w:val="00F358F5"/>
    <w:rsid w:val="00F378E5"/>
    <w:rsid w:val="00F450D1"/>
    <w:rsid w:val="00F4687D"/>
    <w:rsid w:val="00F47388"/>
    <w:rsid w:val="00F50DF8"/>
    <w:rsid w:val="00F52649"/>
    <w:rsid w:val="00F566A0"/>
    <w:rsid w:val="00F60E37"/>
    <w:rsid w:val="00F62027"/>
    <w:rsid w:val="00F62CC4"/>
    <w:rsid w:val="00F632CB"/>
    <w:rsid w:val="00F6379A"/>
    <w:rsid w:val="00F647F3"/>
    <w:rsid w:val="00F70CD6"/>
    <w:rsid w:val="00F8351E"/>
    <w:rsid w:val="00F84464"/>
    <w:rsid w:val="00F84DE9"/>
    <w:rsid w:val="00F852DC"/>
    <w:rsid w:val="00F85CB4"/>
    <w:rsid w:val="00F861C4"/>
    <w:rsid w:val="00F86A4A"/>
    <w:rsid w:val="00F93170"/>
    <w:rsid w:val="00F94A10"/>
    <w:rsid w:val="00FA44DB"/>
    <w:rsid w:val="00FA56E1"/>
    <w:rsid w:val="00FA6D41"/>
    <w:rsid w:val="00FB57F4"/>
    <w:rsid w:val="00FC0401"/>
    <w:rsid w:val="00FC053C"/>
    <w:rsid w:val="00FC0E35"/>
    <w:rsid w:val="00FC110B"/>
    <w:rsid w:val="00FC3E02"/>
    <w:rsid w:val="00FC41B9"/>
    <w:rsid w:val="00FC6281"/>
    <w:rsid w:val="00FD1EDC"/>
    <w:rsid w:val="00FD27E3"/>
    <w:rsid w:val="00FD3778"/>
    <w:rsid w:val="00FD38A9"/>
    <w:rsid w:val="00FE04C3"/>
    <w:rsid w:val="00FE0580"/>
    <w:rsid w:val="00FE207A"/>
    <w:rsid w:val="00FE2FC0"/>
    <w:rsid w:val="00FF2478"/>
    <w:rsid w:val="00FF301B"/>
    <w:rsid w:val="00FF31FE"/>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b87"/>
    </o:shapedefaults>
    <o:shapelayout v:ext="edit">
      <o:idmap v:ext="edit" data="2"/>
    </o:shapelayout>
  </w:shapeDefaults>
  <w:doNotEmbedSmartTags/>
  <w:decimalSymbol w:val=","/>
  <w:listSeparator w:val=";"/>
  <w14:docId w14:val="290F4E4F"/>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FC"/>
    <w:rPr>
      <w:sz w:val="24"/>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link w:val="PidipaginaCarattere"/>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customStyle="1" w:styleId="Menzionenonrisolta1">
    <w:name w:val="Menzione non risolta1"/>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005D3BF4"/>
    <w:rPr>
      <w:sz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rsid w:val="00C90972"/>
    <w:rPr>
      <w:sz w:val="24"/>
    </w:rPr>
  </w:style>
  <w:style w:type="paragraph" w:styleId="Revisione">
    <w:name w:val="Revision"/>
    <w:hidden/>
    <w:uiPriority w:val="99"/>
    <w:semiHidden/>
    <w:rsid w:val="00DC4CDC"/>
    <w:rPr>
      <w:sz w:val="24"/>
    </w:rPr>
  </w:style>
  <w:style w:type="character" w:styleId="Menzionenonrisolta">
    <w:name w:val="Unresolved Mention"/>
    <w:basedOn w:val="Carpredefinitoparagrafo"/>
    <w:uiPriority w:val="99"/>
    <w:semiHidden/>
    <w:unhideWhenUsed/>
    <w:rsid w:val="00483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67393">
      <w:bodyDiv w:val="1"/>
      <w:marLeft w:val="0"/>
      <w:marRight w:val="0"/>
      <w:marTop w:val="0"/>
      <w:marBottom w:val="0"/>
      <w:divBdr>
        <w:top w:val="none" w:sz="0" w:space="0" w:color="auto"/>
        <w:left w:val="none" w:sz="0" w:space="0" w:color="auto"/>
        <w:bottom w:val="none" w:sz="0" w:space="0" w:color="auto"/>
        <w:right w:val="none" w:sz="0" w:space="0" w:color="auto"/>
      </w:divBdr>
    </w:div>
    <w:div w:id="363530465">
      <w:bodyDiv w:val="1"/>
      <w:marLeft w:val="0"/>
      <w:marRight w:val="0"/>
      <w:marTop w:val="0"/>
      <w:marBottom w:val="0"/>
      <w:divBdr>
        <w:top w:val="none" w:sz="0" w:space="0" w:color="auto"/>
        <w:left w:val="none" w:sz="0" w:space="0" w:color="auto"/>
        <w:bottom w:val="none" w:sz="0" w:space="0" w:color="auto"/>
        <w:right w:val="none" w:sz="0" w:space="0" w:color="auto"/>
      </w:divBdr>
    </w:div>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63538080">
      <w:bodyDiv w:val="1"/>
      <w:marLeft w:val="0"/>
      <w:marRight w:val="0"/>
      <w:marTop w:val="0"/>
      <w:marBottom w:val="0"/>
      <w:divBdr>
        <w:top w:val="none" w:sz="0" w:space="0" w:color="auto"/>
        <w:left w:val="none" w:sz="0" w:space="0" w:color="auto"/>
        <w:bottom w:val="none" w:sz="0" w:space="0" w:color="auto"/>
        <w:right w:val="none" w:sz="0" w:space="0" w:color="auto"/>
      </w:divBdr>
      <w:divsChild>
        <w:div w:id="934871939">
          <w:marLeft w:val="0"/>
          <w:marRight w:val="0"/>
          <w:marTop w:val="0"/>
          <w:marBottom w:val="0"/>
          <w:divBdr>
            <w:top w:val="none" w:sz="0" w:space="0" w:color="auto"/>
            <w:left w:val="none" w:sz="0" w:space="0" w:color="auto"/>
            <w:bottom w:val="none" w:sz="0" w:space="0" w:color="auto"/>
            <w:right w:val="none" w:sz="0" w:space="0" w:color="auto"/>
          </w:divBdr>
        </w:div>
      </w:divsChild>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346590107">
      <w:bodyDiv w:val="1"/>
      <w:marLeft w:val="0"/>
      <w:marRight w:val="0"/>
      <w:marTop w:val="0"/>
      <w:marBottom w:val="0"/>
      <w:divBdr>
        <w:top w:val="none" w:sz="0" w:space="0" w:color="auto"/>
        <w:left w:val="none" w:sz="0" w:space="0" w:color="auto"/>
        <w:bottom w:val="none" w:sz="0" w:space="0" w:color="auto"/>
        <w:right w:val="none" w:sz="0" w:space="0" w:color="auto"/>
      </w:divBdr>
      <w:divsChild>
        <w:div w:id="1636374532">
          <w:marLeft w:val="0"/>
          <w:marRight w:val="0"/>
          <w:marTop w:val="0"/>
          <w:marBottom w:val="0"/>
          <w:divBdr>
            <w:top w:val="none" w:sz="0" w:space="0" w:color="auto"/>
            <w:left w:val="none" w:sz="0" w:space="0" w:color="auto"/>
            <w:bottom w:val="none" w:sz="0" w:space="0" w:color="auto"/>
            <w:right w:val="none" w:sz="0" w:space="0" w:color="auto"/>
          </w:divBdr>
        </w:div>
      </w:divsChild>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786924621">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 w:id="196411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s://www.linkedin.com/company/mta-s-p-a-/" TargetMode="External"/><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8.jpeg"/><Relationship Id="rId17" Type="http://schemas.openxmlformats.org/officeDocument/2006/relationships/hyperlink" Target="https://www.instagram.com/mta_automotivesolutions/" TargetMode="Externa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ta.it/en/hom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MTA.GROUP" TargetMode="External"/><Relationship Id="rId23" Type="http://schemas.openxmlformats.org/officeDocument/2006/relationships/fontTable" Target="fontTable.xml"/><Relationship Id="rId10" Type="http://schemas.openxmlformats.org/officeDocument/2006/relationships/image" Target="media/image7.jpeg"/><Relationship Id="rId19" Type="http://schemas.openxmlformats.org/officeDocument/2006/relationships/hyperlink" Target="https://www.youtube.com/MTAItaly" TargetMode="External"/><Relationship Id="rId4" Type="http://schemas.openxmlformats.org/officeDocument/2006/relationships/settings" Target="settings.xml"/><Relationship Id="rId9" Type="http://schemas.openxmlformats.org/officeDocument/2006/relationships/image" Target="media/image6.jpeg"/><Relationship Id="rId14" Type="http://schemas.openxmlformats.org/officeDocument/2006/relationships/image" Target="media/image9.jpe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48624-BF6E-45DD-BD4D-DD3F3A1E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652</Words>
  <Characters>3930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MTA_Comunicato Stampa</vt:lpstr>
    </vt:vector>
  </TitlesOfParts>
  <Company>MTA SpA</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MTA_Comunicato Stampa</dc:title>
  <dc:creator>EDP</dc:creator>
  <cp:lastModifiedBy>Sara Rovelli</cp:lastModifiedBy>
  <cp:revision>6</cp:revision>
  <cp:lastPrinted>2025-03-19T15:37:00Z</cp:lastPrinted>
  <dcterms:created xsi:type="dcterms:W3CDTF">2025-03-26T12:09:00Z</dcterms:created>
  <dcterms:modified xsi:type="dcterms:W3CDTF">2025-04-03T11:52:00Z</dcterms:modified>
</cp:coreProperties>
</file>